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C17" w:rsidRDefault="00E14C17" w:rsidP="00A167B8">
      <w:bookmarkStart w:id="0" w:name="_GoBack"/>
      <w:bookmarkEnd w:id="0"/>
    </w:p>
    <w:p w:rsidR="00A167B8" w:rsidRDefault="00A167B8" w:rsidP="00A167B8"/>
    <w:p w:rsidR="00A167B8" w:rsidRDefault="00A167B8" w:rsidP="00A167B8"/>
    <w:p w:rsidR="002B136C" w:rsidRDefault="00AA24A7" w:rsidP="00A167B8">
      <w:pPr>
        <w:ind w:left="142" w:right="-540" w:hanging="142"/>
        <w:jc w:val="center"/>
        <w:outlineLvl w:val="0"/>
        <w:rPr>
          <w:rFonts w:ascii="Cambria" w:hAnsi="Cambria"/>
          <w:b/>
          <w:bCs/>
          <w:kern w:val="28"/>
          <w:sz w:val="36"/>
          <w:szCs w:val="32"/>
        </w:rPr>
      </w:pPr>
      <w:r>
        <w:rPr>
          <w:rFonts w:ascii="Cambria" w:hAnsi="Cambria"/>
          <w:b/>
          <w:bCs/>
          <w:kern w:val="28"/>
          <w:sz w:val="36"/>
          <w:szCs w:val="32"/>
        </w:rPr>
        <w:t>ÓRGANO DE ADMINISTRACIÓ</w:t>
      </w:r>
      <w:r w:rsidR="002B136C">
        <w:rPr>
          <w:rFonts w:ascii="Cambria" w:hAnsi="Cambria"/>
          <w:b/>
          <w:bCs/>
          <w:kern w:val="28"/>
          <w:sz w:val="36"/>
          <w:szCs w:val="32"/>
        </w:rPr>
        <w:t xml:space="preserve">N JUDICIAL </w:t>
      </w:r>
    </w:p>
    <w:p w:rsidR="00A167B8" w:rsidRDefault="002B136C" w:rsidP="00A167B8">
      <w:pPr>
        <w:ind w:left="142" w:right="-540" w:hanging="142"/>
        <w:jc w:val="center"/>
        <w:outlineLvl w:val="0"/>
        <w:rPr>
          <w:rFonts w:ascii="Cambria" w:hAnsi="Cambria"/>
          <w:b/>
          <w:bCs/>
          <w:kern w:val="28"/>
          <w:sz w:val="36"/>
          <w:szCs w:val="32"/>
        </w:rPr>
      </w:pPr>
      <w:r>
        <w:rPr>
          <w:rFonts w:ascii="Cambria" w:hAnsi="Cambria"/>
          <w:b/>
          <w:bCs/>
          <w:kern w:val="28"/>
          <w:sz w:val="36"/>
          <w:szCs w:val="32"/>
        </w:rPr>
        <w:t>DEL ESTADO DE MORELOS</w:t>
      </w:r>
    </w:p>
    <w:p w:rsidR="002B136C" w:rsidRPr="00993238" w:rsidRDefault="002B136C" w:rsidP="00A167B8">
      <w:pPr>
        <w:ind w:left="142" w:right="-540" w:hanging="142"/>
        <w:jc w:val="center"/>
        <w:outlineLvl w:val="0"/>
        <w:rPr>
          <w:rFonts w:ascii="Cambria" w:hAnsi="Cambria"/>
          <w:b/>
          <w:bCs/>
          <w:kern w:val="28"/>
          <w:sz w:val="36"/>
          <w:szCs w:val="32"/>
        </w:rPr>
      </w:pPr>
    </w:p>
    <w:p w:rsidR="00A167B8" w:rsidRPr="00993238" w:rsidRDefault="00A167B8" w:rsidP="00A167B8">
      <w:pPr>
        <w:ind w:left="142" w:right="-540" w:hanging="142"/>
        <w:jc w:val="center"/>
        <w:outlineLvl w:val="0"/>
        <w:rPr>
          <w:rFonts w:ascii="Cambria" w:hAnsi="Cambria"/>
          <w:b/>
          <w:bCs/>
          <w:kern w:val="28"/>
          <w:sz w:val="32"/>
          <w:szCs w:val="32"/>
        </w:rPr>
      </w:pPr>
      <w:r w:rsidRPr="00993238">
        <w:rPr>
          <w:rFonts w:ascii="Cambria" w:hAnsi="Cambria"/>
          <w:b/>
          <w:bCs/>
          <w:kern w:val="28"/>
          <w:sz w:val="32"/>
          <w:szCs w:val="32"/>
        </w:rPr>
        <w:t xml:space="preserve">  NOTAS </w:t>
      </w:r>
      <w:r w:rsidR="002B136C">
        <w:rPr>
          <w:rFonts w:ascii="Cambria" w:hAnsi="Cambria"/>
          <w:b/>
          <w:bCs/>
          <w:kern w:val="28"/>
          <w:sz w:val="32"/>
          <w:szCs w:val="32"/>
        </w:rPr>
        <w:t xml:space="preserve">A LOS ESTADOS FINANCIEROS  </w:t>
      </w:r>
    </w:p>
    <w:p w:rsidR="00A167B8" w:rsidRPr="00993238" w:rsidRDefault="00A167B8" w:rsidP="00A167B8">
      <w:pPr>
        <w:ind w:left="142" w:right="-540" w:hanging="142"/>
        <w:jc w:val="center"/>
        <w:rPr>
          <w:sz w:val="18"/>
        </w:rPr>
      </w:pPr>
      <w:r w:rsidRPr="00993238">
        <w:rPr>
          <w:sz w:val="18"/>
        </w:rPr>
        <w:t xml:space="preserve">PERIODO: DEL 1 ENERO AL </w:t>
      </w:r>
      <w:r>
        <w:rPr>
          <w:sz w:val="18"/>
        </w:rPr>
        <w:t xml:space="preserve">31 DE </w:t>
      </w:r>
      <w:r w:rsidR="009732C1">
        <w:rPr>
          <w:sz w:val="18"/>
        </w:rPr>
        <w:t>MARZO</w:t>
      </w:r>
      <w:r>
        <w:rPr>
          <w:sz w:val="18"/>
        </w:rPr>
        <w:t xml:space="preserve"> 202</w:t>
      </w:r>
      <w:r w:rsidR="009732C1">
        <w:rPr>
          <w:sz w:val="18"/>
        </w:rPr>
        <w:t>6</w:t>
      </w:r>
    </w:p>
    <w:p w:rsidR="00A167B8" w:rsidRDefault="00A167B8" w:rsidP="00A167B8">
      <w:pPr>
        <w:ind w:left="142" w:right="-540" w:hanging="142"/>
        <w:jc w:val="center"/>
        <w:rPr>
          <w:sz w:val="18"/>
        </w:rPr>
      </w:pPr>
      <w:r w:rsidRPr="00993238">
        <w:rPr>
          <w:sz w:val="18"/>
        </w:rPr>
        <w:t>CIFRAS EXPRESADAS EN PESOS MEXICANOS MONEDA NACIONAL</w:t>
      </w:r>
    </w:p>
    <w:p w:rsidR="002B136C" w:rsidRDefault="002B136C" w:rsidP="00A167B8">
      <w:pPr>
        <w:ind w:left="142" w:right="-540" w:hanging="142"/>
        <w:jc w:val="center"/>
        <w:rPr>
          <w:sz w:val="18"/>
        </w:rPr>
      </w:pPr>
    </w:p>
    <w:p w:rsidR="00A167B8" w:rsidRPr="00955F98" w:rsidRDefault="00A167B8" w:rsidP="00A167B8">
      <w:pPr>
        <w:tabs>
          <w:tab w:val="left" w:pos="567"/>
        </w:tabs>
        <w:ind w:left="142" w:right="-540"/>
        <w:jc w:val="both"/>
        <w:rPr>
          <w:rFonts w:ascii="Trebuchet MS" w:hAnsi="Trebuchet MS"/>
          <w:sz w:val="24"/>
          <w:szCs w:val="24"/>
        </w:rPr>
      </w:pPr>
      <w:r w:rsidRPr="00993238">
        <w:rPr>
          <w:rFonts w:ascii="Trebuchet MS" w:hAnsi="Trebuchet MS"/>
          <w:sz w:val="24"/>
          <w:szCs w:val="24"/>
        </w:rPr>
        <w:t xml:space="preserve">De acuerdo a lo establecido en los artículos </w:t>
      </w:r>
      <w:r>
        <w:rPr>
          <w:rFonts w:ascii="Trebuchet MS" w:hAnsi="Trebuchet MS"/>
          <w:sz w:val="24"/>
          <w:szCs w:val="24"/>
        </w:rPr>
        <w:t>46 fracción I, inciso g), 47, 45</w:t>
      </w:r>
      <w:r w:rsidRPr="00993238">
        <w:rPr>
          <w:rFonts w:ascii="Trebuchet MS" w:hAnsi="Trebuchet MS"/>
          <w:sz w:val="24"/>
          <w:szCs w:val="24"/>
        </w:rPr>
        <w:t>, 48 y 49 de la Ley General de Contabilidad Gubernamental, los entes públicos deberán emitir de forma periódica estados financieros, así mismo, se deberá de acompañar de Notas a los Estados Financieros cuyos rubros así lo requieran, teniendo presente los postulados de revelación suficiente e importancia relativa con la finalidad de que la información sea de mayor utilidad para los usuarios con la finalidad de proporcionar y revelar información adicional y suficiente que amplié el contenido de los mismos.</w:t>
      </w:r>
    </w:p>
    <w:p w:rsidR="002B136C" w:rsidRDefault="002B136C" w:rsidP="00A167B8">
      <w:pPr>
        <w:ind w:left="142" w:right="-540" w:hanging="142"/>
        <w:rPr>
          <w:rFonts w:ascii="Trebuchet MS" w:hAnsi="Trebuchet MS"/>
          <w:sz w:val="24"/>
          <w:szCs w:val="24"/>
        </w:rPr>
      </w:pPr>
    </w:p>
    <w:p w:rsidR="002B136C" w:rsidRPr="00955F98" w:rsidRDefault="002B136C" w:rsidP="00A167B8">
      <w:pPr>
        <w:ind w:left="142" w:right="-540" w:hanging="142"/>
        <w:rPr>
          <w:rFonts w:ascii="Trebuchet MS" w:hAnsi="Trebuchet MS"/>
          <w:sz w:val="24"/>
          <w:szCs w:val="24"/>
        </w:rPr>
      </w:pPr>
    </w:p>
    <w:p w:rsidR="00A167B8" w:rsidRDefault="00A167B8" w:rsidP="009E6FD0">
      <w:pPr>
        <w:numPr>
          <w:ilvl w:val="0"/>
          <w:numId w:val="2"/>
        </w:numPr>
        <w:ind w:left="142" w:right="-540" w:hanging="142"/>
        <w:contextualSpacing/>
        <w:rPr>
          <w:rFonts w:ascii="Trebuchet MS" w:hAnsi="Trebuchet MS"/>
          <w:b/>
          <w:sz w:val="24"/>
          <w:szCs w:val="24"/>
        </w:rPr>
      </w:pPr>
      <w:r>
        <w:rPr>
          <w:rFonts w:ascii="Trebuchet MS" w:hAnsi="Trebuchet MS"/>
          <w:b/>
          <w:sz w:val="24"/>
          <w:szCs w:val="24"/>
        </w:rPr>
        <w:t>NOTAS DE GESTIÓ</w:t>
      </w:r>
      <w:r w:rsidRPr="000F054B">
        <w:rPr>
          <w:rFonts w:ascii="Trebuchet MS" w:hAnsi="Trebuchet MS"/>
          <w:b/>
          <w:sz w:val="24"/>
          <w:szCs w:val="24"/>
        </w:rPr>
        <w:t>N ADMINISTRATIVA</w:t>
      </w:r>
    </w:p>
    <w:p w:rsidR="00A167B8" w:rsidRPr="00955F98" w:rsidRDefault="00A167B8" w:rsidP="00A167B8">
      <w:pPr>
        <w:numPr>
          <w:ilvl w:val="0"/>
          <w:numId w:val="3"/>
        </w:numPr>
        <w:ind w:left="142" w:right="-540" w:firstLine="0"/>
        <w:contextualSpacing/>
        <w:jc w:val="both"/>
        <w:rPr>
          <w:rFonts w:ascii="Trebuchet MS" w:hAnsi="Trebuchet MS"/>
          <w:b/>
          <w:sz w:val="24"/>
          <w:szCs w:val="24"/>
        </w:rPr>
      </w:pPr>
      <w:r w:rsidRPr="00955F98">
        <w:rPr>
          <w:rFonts w:ascii="Trebuchet MS" w:hAnsi="Trebuchet MS"/>
          <w:b/>
          <w:sz w:val="24"/>
          <w:szCs w:val="24"/>
        </w:rPr>
        <w:t>AUTORIZACIÓN E HISTORIA</w:t>
      </w:r>
    </w:p>
    <w:p w:rsidR="00A167B8" w:rsidRPr="00E37C65" w:rsidRDefault="00A167B8" w:rsidP="00A167B8">
      <w:pPr>
        <w:pStyle w:val="Prrafodelista"/>
        <w:numPr>
          <w:ilvl w:val="0"/>
          <w:numId w:val="10"/>
        </w:numPr>
        <w:ind w:left="142" w:right="-540" w:firstLine="0"/>
        <w:jc w:val="both"/>
        <w:rPr>
          <w:rFonts w:ascii="Trebuchet MS" w:hAnsi="Trebuchet MS"/>
          <w:i/>
          <w:sz w:val="24"/>
          <w:szCs w:val="24"/>
        </w:rPr>
      </w:pPr>
      <w:r w:rsidRPr="00E37C65">
        <w:rPr>
          <w:rFonts w:ascii="Trebuchet MS" w:hAnsi="Trebuchet MS"/>
          <w:i/>
          <w:sz w:val="24"/>
          <w:szCs w:val="24"/>
        </w:rPr>
        <w:t>Fecha de creación del ente público</w:t>
      </w:r>
    </w:p>
    <w:p w:rsidR="00A167B8" w:rsidRPr="00955F98" w:rsidRDefault="00A167B8" w:rsidP="00A167B8">
      <w:pPr>
        <w:ind w:left="142" w:right="-540"/>
        <w:contextualSpacing/>
        <w:jc w:val="both"/>
        <w:rPr>
          <w:rFonts w:ascii="Trebuchet MS" w:hAnsi="Trebuchet MS"/>
          <w:sz w:val="24"/>
          <w:szCs w:val="24"/>
        </w:rPr>
      </w:pPr>
      <w:r w:rsidRPr="00E37C65">
        <w:rPr>
          <w:rFonts w:ascii="Trebuchet MS" w:hAnsi="Trebuchet MS"/>
          <w:sz w:val="24"/>
          <w:szCs w:val="24"/>
        </w:rPr>
        <w:t>Por decreto emitido el 17 de abril de 1869, por el</w:t>
      </w:r>
      <w:r>
        <w:rPr>
          <w:rFonts w:ascii="Trebuchet MS" w:hAnsi="Trebuchet MS"/>
          <w:sz w:val="24"/>
          <w:szCs w:val="24"/>
        </w:rPr>
        <w:t xml:space="preserve"> </w:t>
      </w:r>
      <w:r w:rsidRPr="00E37C65">
        <w:rPr>
          <w:rFonts w:ascii="Trebuchet MS" w:hAnsi="Trebuchet MS"/>
          <w:sz w:val="24"/>
          <w:szCs w:val="24"/>
        </w:rPr>
        <w:t>Presidente de la República Benito Juárez, se creó</w:t>
      </w:r>
      <w:r>
        <w:rPr>
          <w:rFonts w:ascii="Trebuchet MS" w:hAnsi="Trebuchet MS"/>
          <w:sz w:val="24"/>
          <w:szCs w:val="24"/>
        </w:rPr>
        <w:t xml:space="preserve"> </w:t>
      </w:r>
      <w:r w:rsidRPr="00E37C65">
        <w:rPr>
          <w:rFonts w:ascii="Trebuchet MS" w:hAnsi="Trebuchet MS"/>
          <w:sz w:val="24"/>
          <w:szCs w:val="24"/>
        </w:rPr>
        <w:t>el Estado Libre y Soberano de Morelos.</w:t>
      </w:r>
      <w:r>
        <w:rPr>
          <w:rFonts w:ascii="Trebuchet MS" w:hAnsi="Trebuchet MS"/>
          <w:sz w:val="24"/>
          <w:szCs w:val="24"/>
        </w:rPr>
        <w:t xml:space="preserve"> </w:t>
      </w:r>
      <w:r w:rsidRPr="00E37C65">
        <w:rPr>
          <w:rFonts w:ascii="Trebuchet MS" w:hAnsi="Trebuchet MS"/>
          <w:sz w:val="24"/>
          <w:szCs w:val="24"/>
        </w:rPr>
        <w:t>En 1930, se aprobó, promulgó y publicó la Constitución Política del Estado Libre y Soberano de</w:t>
      </w:r>
      <w:r>
        <w:rPr>
          <w:rFonts w:ascii="Trebuchet MS" w:hAnsi="Trebuchet MS"/>
          <w:sz w:val="24"/>
          <w:szCs w:val="24"/>
        </w:rPr>
        <w:t xml:space="preserve"> </w:t>
      </w:r>
      <w:r w:rsidRPr="00E37C65">
        <w:rPr>
          <w:rFonts w:ascii="Trebuchet MS" w:hAnsi="Trebuchet MS"/>
          <w:sz w:val="24"/>
          <w:szCs w:val="24"/>
        </w:rPr>
        <w:t>Morelos, en la cual se determinó en su artículo</w:t>
      </w:r>
      <w:r>
        <w:rPr>
          <w:rFonts w:ascii="Trebuchet MS" w:hAnsi="Trebuchet MS"/>
          <w:sz w:val="24"/>
          <w:szCs w:val="24"/>
        </w:rPr>
        <w:t xml:space="preserve"> </w:t>
      </w:r>
      <w:r w:rsidRPr="00E37C65">
        <w:rPr>
          <w:rFonts w:ascii="Trebuchet MS" w:hAnsi="Trebuchet MS"/>
          <w:sz w:val="24"/>
          <w:szCs w:val="24"/>
        </w:rPr>
        <w:t>86, que “El ejercicio del Poder Judicial se deposita</w:t>
      </w:r>
      <w:r>
        <w:rPr>
          <w:rFonts w:ascii="Trebuchet MS" w:hAnsi="Trebuchet MS"/>
          <w:sz w:val="24"/>
          <w:szCs w:val="24"/>
        </w:rPr>
        <w:t xml:space="preserve"> </w:t>
      </w:r>
      <w:r w:rsidRPr="00E37C65">
        <w:rPr>
          <w:rFonts w:ascii="Trebuchet MS" w:hAnsi="Trebuchet MS"/>
          <w:sz w:val="24"/>
          <w:szCs w:val="24"/>
        </w:rPr>
        <w:t>en el Tribunal Superior de Justicia del Estado…”.</w:t>
      </w:r>
      <w:r>
        <w:rPr>
          <w:rFonts w:ascii="Trebuchet MS" w:hAnsi="Trebuchet MS"/>
          <w:sz w:val="24"/>
          <w:szCs w:val="24"/>
        </w:rPr>
        <w:t xml:space="preserve"> </w:t>
      </w:r>
      <w:r w:rsidRPr="00E37C65">
        <w:rPr>
          <w:rFonts w:ascii="Trebuchet MS" w:hAnsi="Trebuchet MS"/>
          <w:sz w:val="24"/>
          <w:szCs w:val="24"/>
        </w:rPr>
        <w:t>En el mismo año, la XXIV Legislatura del Estado</w:t>
      </w:r>
      <w:r>
        <w:rPr>
          <w:rFonts w:ascii="Trebuchet MS" w:hAnsi="Trebuchet MS"/>
          <w:sz w:val="24"/>
          <w:szCs w:val="24"/>
        </w:rPr>
        <w:t xml:space="preserve"> </w:t>
      </w:r>
      <w:r w:rsidRPr="00E37C65">
        <w:rPr>
          <w:rFonts w:ascii="Trebuchet MS" w:hAnsi="Trebuchet MS"/>
          <w:sz w:val="24"/>
          <w:szCs w:val="24"/>
        </w:rPr>
        <w:t>de Morelos, reanudó el Tribunal Superior de Justicia del Estado de Morelos, conforme estaba</w:t>
      </w:r>
      <w:r>
        <w:rPr>
          <w:rFonts w:ascii="Trebuchet MS" w:hAnsi="Trebuchet MS"/>
          <w:sz w:val="24"/>
          <w:szCs w:val="24"/>
        </w:rPr>
        <w:t xml:space="preserve"> </w:t>
      </w:r>
      <w:r w:rsidRPr="00E37C65">
        <w:rPr>
          <w:rFonts w:ascii="Trebuchet MS" w:hAnsi="Trebuchet MS"/>
          <w:sz w:val="24"/>
          <w:szCs w:val="24"/>
        </w:rPr>
        <w:t>previsto en la Ley Orgánica de los Tribunales del</w:t>
      </w:r>
      <w:r>
        <w:rPr>
          <w:rFonts w:ascii="Trebuchet MS" w:hAnsi="Trebuchet MS"/>
          <w:sz w:val="24"/>
          <w:szCs w:val="24"/>
        </w:rPr>
        <w:t xml:space="preserve"> </w:t>
      </w:r>
      <w:r w:rsidRPr="00E37C65">
        <w:rPr>
          <w:rFonts w:ascii="Trebuchet MS" w:hAnsi="Trebuchet MS"/>
          <w:sz w:val="24"/>
          <w:szCs w:val="24"/>
        </w:rPr>
        <w:t>Estado de Morelos.</w:t>
      </w:r>
      <w:r>
        <w:rPr>
          <w:rFonts w:ascii="Trebuchet MS" w:hAnsi="Trebuchet MS"/>
          <w:sz w:val="24"/>
          <w:szCs w:val="24"/>
        </w:rPr>
        <w:br/>
      </w:r>
      <w:r w:rsidRPr="00955F98">
        <w:rPr>
          <w:rFonts w:ascii="Trebuchet MS" w:hAnsi="Trebuchet MS"/>
          <w:sz w:val="24"/>
          <w:szCs w:val="24"/>
        </w:rPr>
        <w:t xml:space="preserve">La Ley que crea el H. Tribunal Superior de Justicia como entidad independiente con personalidad jurídica y patrimonio propios, se publicó en el Periódico Oficial del Estado número 3739, 6ª época, el 12 de abril de 1995, la cual se regía en su Administración por el entonces Consejo de la Judicatura del Estado, y en la actualidad por </w:t>
      </w:r>
      <w:r>
        <w:rPr>
          <w:rFonts w:ascii="Trebuchet MS" w:hAnsi="Trebuchet MS"/>
          <w:sz w:val="24"/>
          <w:szCs w:val="24"/>
        </w:rPr>
        <w:t>el Órgano de Administración Judicial del Poder Judicial del Estado de Morelos.</w:t>
      </w:r>
    </w:p>
    <w:p w:rsidR="00A167B8" w:rsidRPr="00955F98" w:rsidRDefault="00A167B8" w:rsidP="00A167B8">
      <w:pPr>
        <w:ind w:left="142" w:right="-540"/>
        <w:jc w:val="both"/>
        <w:rPr>
          <w:rFonts w:ascii="Trebuchet MS" w:hAnsi="Trebuchet MS"/>
          <w:sz w:val="24"/>
          <w:szCs w:val="24"/>
        </w:rPr>
      </w:pPr>
    </w:p>
    <w:p w:rsidR="00A167B8" w:rsidRPr="00E37C65" w:rsidRDefault="00A167B8" w:rsidP="00A167B8">
      <w:pPr>
        <w:pStyle w:val="Prrafodelista"/>
        <w:numPr>
          <w:ilvl w:val="0"/>
          <w:numId w:val="10"/>
        </w:numPr>
        <w:ind w:left="142" w:right="-540" w:firstLine="0"/>
        <w:jc w:val="both"/>
        <w:rPr>
          <w:rFonts w:ascii="Trebuchet MS" w:hAnsi="Trebuchet MS"/>
          <w:i/>
          <w:sz w:val="24"/>
          <w:szCs w:val="24"/>
        </w:rPr>
      </w:pPr>
      <w:r w:rsidRPr="00E37C65">
        <w:rPr>
          <w:rFonts w:ascii="Trebuchet MS" w:hAnsi="Trebuchet MS"/>
          <w:i/>
          <w:sz w:val="24"/>
          <w:szCs w:val="24"/>
        </w:rPr>
        <w:t>Principales cambios en su estructura:</w:t>
      </w:r>
    </w:p>
    <w:p w:rsidR="002B136C" w:rsidRDefault="00A167B8" w:rsidP="009732C1">
      <w:pPr>
        <w:ind w:right="-660"/>
        <w:jc w:val="both"/>
        <w:rPr>
          <w:rFonts w:ascii="Trebuchet MS" w:hAnsi="Trebuchet MS"/>
          <w:sz w:val="24"/>
        </w:rPr>
      </w:pPr>
      <w:r>
        <w:rPr>
          <w:rFonts w:ascii="Trebuchet MS" w:hAnsi="Trebuchet MS"/>
          <w:sz w:val="24"/>
        </w:rPr>
        <w:t>Durante el primer trimestre del ejercicio 2024, s</w:t>
      </w:r>
      <w:r w:rsidRPr="00993238">
        <w:rPr>
          <w:rFonts w:ascii="Trebuchet MS" w:hAnsi="Trebuchet MS"/>
          <w:sz w:val="24"/>
        </w:rPr>
        <w:t xml:space="preserve">e crea de la Segunda Sala del Tercer Circuito Judicial con residencia en Cuautla, Morelos misma que fue aprobada por el Congreso del Estado y publicado en el Periódico Oficial “Tierra y Libertad”, número 6267, el veintinueve de diciembre de dos mil veintitrés, </w:t>
      </w:r>
      <w:r>
        <w:rPr>
          <w:rFonts w:ascii="Trebuchet MS" w:hAnsi="Trebuchet MS"/>
          <w:sz w:val="24"/>
        </w:rPr>
        <w:t>lo que permitirá fortalecer el S</w:t>
      </w:r>
      <w:r w:rsidRPr="00993238">
        <w:rPr>
          <w:rFonts w:ascii="Trebuchet MS" w:hAnsi="Trebuchet MS"/>
          <w:sz w:val="24"/>
        </w:rPr>
        <w:t xml:space="preserve">istema </w:t>
      </w:r>
    </w:p>
    <w:p w:rsidR="002B136C" w:rsidRDefault="002B136C" w:rsidP="009732C1">
      <w:pPr>
        <w:ind w:right="-660"/>
        <w:jc w:val="both"/>
        <w:rPr>
          <w:rFonts w:ascii="Trebuchet MS" w:hAnsi="Trebuchet MS"/>
          <w:sz w:val="24"/>
        </w:rPr>
      </w:pPr>
    </w:p>
    <w:p w:rsidR="002B136C" w:rsidRDefault="002B136C" w:rsidP="009732C1">
      <w:pPr>
        <w:ind w:right="-660"/>
        <w:jc w:val="both"/>
        <w:rPr>
          <w:rFonts w:ascii="Trebuchet MS" w:hAnsi="Trebuchet MS"/>
          <w:sz w:val="24"/>
        </w:rPr>
      </w:pPr>
    </w:p>
    <w:p w:rsidR="002B136C" w:rsidRDefault="002B136C" w:rsidP="009732C1">
      <w:pPr>
        <w:ind w:right="-660"/>
        <w:jc w:val="both"/>
        <w:rPr>
          <w:rFonts w:ascii="Trebuchet MS" w:hAnsi="Trebuchet MS"/>
          <w:sz w:val="24"/>
        </w:rPr>
      </w:pPr>
    </w:p>
    <w:p w:rsidR="002B136C" w:rsidRDefault="002B136C" w:rsidP="009732C1">
      <w:pPr>
        <w:ind w:right="-660"/>
        <w:jc w:val="both"/>
        <w:rPr>
          <w:rFonts w:ascii="Trebuchet MS" w:hAnsi="Trebuchet MS"/>
          <w:sz w:val="24"/>
        </w:rPr>
      </w:pPr>
    </w:p>
    <w:p w:rsidR="002B136C" w:rsidRDefault="002B136C" w:rsidP="009732C1">
      <w:pPr>
        <w:ind w:right="-660"/>
        <w:jc w:val="both"/>
        <w:rPr>
          <w:rFonts w:ascii="Trebuchet MS" w:hAnsi="Trebuchet MS"/>
          <w:sz w:val="24"/>
        </w:rPr>
      </w:pPr>
    </w:p>
    <w:p w:rsidR="002B136C" w:rsidRDefault="002B136C" w:rsidP="009732C1">
      <w:pPr>
        <w:ind w:right="-660"/>
        <w:jc w:val="both"/>
        <w:rPr>
          <w:rFonts w:ascii="Trebuchet MS" w:hAnsi="Trebuchet MS"/>
          <w:sz w:val="24"/>
        </w:rPr>
      </w:pPr>
    </w:p>
    <w:p w:rsidR="00B47982" w:rsidRDefault="00B47982" w:rsidP="002B136C">
      <w:pPr>
        <w:ind w:right="-660"/>
        <w:jc w:val="both"/>
        <w:rPr>
          <w:rFonts w:ascii="Trebuchet MS" w:hAnsi="Trebuchet MS"/>
          <w:sz w:val="24"/>
        </w:rPr>
      </w:pPr>
    </w:p>
    <w:p w:rsidR="00B47982" w:rsidRDefault="00B47982" w:rsidP="002B136C">
      <w:pPr>
        <w:ind w:right="-660"/>
        <w:jc w:val="both"/>
        <w:rPr>
          <w:rFonts w:ascii="Trebuchet MS" w:hAnsi="Trebuchet MS"/>
          <w:sz w:val="24"/>
        </w:rPr>
      </w:pPr>
    </w:p>
    <w:p w:rsidR="00B47982" w:rsidRDefault="00B47982" w:rsidP="002B136C">
      <w:pPr>
        <w:ind w:right="-660"/>
        <w:jc w:val="both"/>
        <w:rPr>
          <w:rFonts w:ascii="Trebuchet MS" w:hAnsi="Trebuchet MS"/>
          <w:sz w:val="24"/>
        </w:rPr>
      </w:pPr>
    </w:p>
    <w:p w:rsidR="00B47982" w:rsidRDefault="00B47982" w:rsidP="002B136C">
      <w:pPr>
        <w:ind w:right="-660"/>
        <w:jc w:val="both"/>
        <w:rPr>
          <w:rFonts w:ascii="Trebuchet MS" w:hAnsi="Trebuchet MS"/>
          <w:sz w:val="24"/>
        </w:rPr>
      </w:pPr>
    </w:p>
    <w:p w:rsidR="00B47982" w:rsidRDefault="00B47982" w:rsidP="002B136C">
      <w:pPr>
        <w:ind w:right="-660"/>
        <w:jc w:val="both"/>
        <w:rPr>
          <w:rFonts w:ascii="Trebuchet MS" w:hAnsi="Trebuchet MS"/>
          <w:sz w:val="24"/>
        </w:rPr>
      </w:pPr>
    </w:p>
    <w:p w:rsidR="00B47982" w:rsidRDefault="00B47982" w:rsidP="002B136C">
      <w:pPr>
        <w:ind w:right="-660"/>
        <w:jc w:val="both"/>
        <w:rPr>
          <w:rFonts w:ascii="Trebuchet MS" w:hAnsi="Trebuchet MS"/>
          <w:sz w:val="24"/>
        </w:rPr>
      </w:pPr>
    </w:p>
    <w:p w:rsidR="002D44F3" w:rsidRDefault="00A167B8" w:rsidP="002B136C">
      <w:pPr>
        <w:ind w:right="-660"/>
        <w:jc w:val="both"/>
        <w:rPr>
          <w:rFonts w:ascii="Trebuchet MS" w:hAnsi="Trebuchet MS"/>
          <w:sz w:val="24"/>
        </w:rPr>
      </w:pPr>
      <w:r w:rsidRPr="00993238">
        <w:rPr>
          <w:rFonts w:ascii="Trebuchet MS" w:hAnsi="Trebuchet MS"/>
          <w:sz w:val="24"/>
        </w:rPr>
        <w:t xml:space="preserve">de </w:t>
      </w:r>
      <w:r>
        <w:rPr>
          <w:rFonts w:ascii="Trebuchet MS" w:hAnsi="Trebuchet MS"/>
          <w:sz w:val="24"/>
        </w:rPr>
        <w:t>J</w:t>
      </w:r>
      <w:r w:rsidRPr="00993238">
        <w:rPr>
          <w:rFonts w:ascii="Trebuchet MS" w:hAnsi="Trebuchet MS"/>
          <w:sz w:val="24"/>
        </w:rPr>
        <w:t>usticia en el estado, específicamente en la zona oriente, brindando mejor acercamiento de la justicia a la sociedad morelense</w:t>
      </w:r>
      <w:r w:rsidR="002B136C">
        <w:rPr>
          <w:rFonts w:ascii="Trebuchet MS" w:hAnsi="Trebuchet MS"/>
          <w:sz w:val="24"/>
        </w:rPr>
        <w:t xml:space="preserve"> a</w:t>
      </w:r>
      <w:r w:rsidR="002D44F3" w:rsidRPr="0056404A">
        <w:rPr>
          <w:rFonts w:ascii="Trebuchet MS" w:hAnsi="Trebuchet MS"/>
          <w:sz w:val="24"/>
        </w:rPr>
        <w:t xml:space="preserve"> su vez, el 19 de mayo </w:t>
      </w:r>
      <w:r w:rsidR="001C4E20">
        <w:rPr>
          <w:rFonts w:ascii="Trebuchet MS" w:hAnsi="Trebuchet MS"/>
          <w:sz w:val="24"/>
        </w:rPr>
        <w:t>de 2025</w:t>
      </w:r>
      <w:r w:rsidR="002D44F3" w:rsidRPr="0056404A">
        <w:rPr>
          <w:rFonts w:ascii="Trebuchet MS" w:hAnsi="Trebuchet MS"/>
          <w:sz w:val="24"/>
        </w:rPr>
        <w:t>, fue publicado en el Periódico Oficial “Tierra y Libertad” en su edición número 6426,  el Decreto Número Ciento Sesenta y Cinco, por el que se reforman adicionan y derogan diversas disposiciones de la Constitución Política del Estado Libre y Soberano de Morelos, en materia del Poder Judicial del Estado de Morelos.</w:t>
      </w:r>
    </w:p>
    <w:p w:rsidR="002B136C" w:rsidRDefault="002B136C" w:rsidP="002B136C">
      <w:pPr>
        <w:ind w:right="-660"/>
        <w:jc w:val="both"/>
        <w:rPr>
          <w:rFonts w:ascii="Trebuchet MS" w:hAnsi="Trebuchet MS"/>
          <w:sz w:val="24"/>
        </w:rPr>
      </w:pPr>
    </w:p>
    <w:p w:rsidR="002D44F3" w:rsidRDefault="002D44F3" w:rsidP="002D44F3">
      <w:pPr>
        <w:ind w:left="142" w:right="-540"/>
        <w:jc w:val="both"/>
        <w:rPr>
          <w:rFonts w:ascii="Trebuchet MS" w:hAnsi="Trebuchet MS"/>
          <w:b/>
          <w:sz w:val="24"/>
          <w:szCs w:val="24"/>
          <w:highlight w:val="yellow"/>
        </w:rPr>
      </w:pPr>
      <w:r>
        <w:rPr>
          <w:rFonts w:ascii="Trebuchet MS" w:hAnsi="Trebuchet MS"/>
          <w:sz w:val="24"/>
        </w:rPr>
        <w:t>Es importante mencionar de igual manera, que al finalizar el mes de Septiembre, el Poder Legislativo, el Poder Judicial y el Poder Ejecutivo del Estado de Morelos nombraron a los cinco Comisionados que conforman el Órgano de Administración del Poder Judicial del Estado de Morelos, con fundamento en el artículo 105 Quater de la Constitución Política del Estado Libre y Soberano de Morelos, así como en la disposición décimo primera transitoria del Decreto Número 165 publicado en el Periódico Tierra y Libertad número 6426, el 19 de Mayo de 2025.</w:t>
      </w:r>
    </w:p>
    <w:p w:rsidR="002D44F3" w:rsidRDefault="002D44F3" w:rsidP="002D44F3">
      <w:pPr>
        <w:ind w:left="142" w:right="-540" w:hanging="142"/>
        <w:jc w:val="both"/>
        <w:rPr>
          <w:rFonts w:ascii="Trebuchet MS" w:hAnsi="Trebuchet MS"/>
          <w:b/>
          <w:sz w:val="24"/>
          <w:szCs w:val="24"/>
          <w:highlight w:val="yellow"/>
        </w:rPr>
      </w:pPr>
    </w:p>
    <w:p w:rsidR="002D44F3" w:rsidRPr="00D32CDA" w:rsidRDefault="002D44F3" w:rsidP="002D44F3">
      <w:pPr>
        <w:pStyle w:val="Prrafodelista"/>
        <w:numPr>
          <w:ilvl w:val="0"/>
          <w:numId w:val="3"/>
        </w:numPr>
        <w:ind w:left="142" w:right="-540" w:hanging="142"/>
        <w:jc w:val="both"/>
        <w:rPr>
          <w:rFonts w:ascii="Trebuchet MS" w:hAnsi="Trebuchet MS"/>
          <w:b/>
          <w:sz w:val="24"/>
          <w:szCs w:val="24"/>
        </w:rPr>
      </w:pPr>
      <w:r w:rsidRPr="00D32CDA">
        <w:rPr>
          <w:rFonts w:ascii="Trebuchet MS" w:hAnsi="Trebuchet MS"/>
          <w:b/>
          <w:sz w:val="24"/>
          <w:szCs w:val="24"/>
        </w:rPr>
        <w:t xml:space="preserve">PANORAMA ECONÓMICO Y FINANCIERO </w:t>
      </w:r>
    </w:p>
    <w:p w:rsidR="002D44F3" w:rsidRPr="004E0B38" w:rsidRDefault="002D44F3" w:rsidP="002D44F3">
      <w:pPr>
        <w:ind w:left="142" w:right="-540" w:hanging="142"/>
        <w:jc w:val="both"/>
        <w:rPr>
          <w:rFonts w:ascii="Trebuchet MS" w:hAnsi="Trebuchet MS"/>
          <w:sz w:val="24"/>
          <w:szCs w:val="24"/>
        </w:rPr>
      </w:pPr>
      <w:r w:rsidRPr="004E0B38">
        <w:rPr>
          <w:rFonts w:ascii="Trebuchet MS" w:hAnsi="Trebuchet MS"/>
          <w:b/>
          <w:sz w:val="24"/>
          <w:szCs w:val="24"/>
        </w:rPr>
        <w:t xml:space="preserve"> </w:t>
      </w:r>
    </w:p>
    <w:p w:rsidR="002D44F3" w:rsidRPr="00672C25" w:rsidRDefault="00AF409D" w:rsidP="00AF409D">
      <w:pPr>
        <w:ind w:left="142" w:right="-540"/>
        <w:jc w:val="both"/>
        <w:rPr>
          <w:rFonts w:ascii="Trebuchet MS" w:hAnsi="Trebuchet MS"/>
          <w:sz w:val="24"/>
          <w:szCs w:val="24"/>
          <w:highlight w:val="yellow"/>
          <w:lang w:val="es-MX"/>
        </w:rPr>
      </w:pPr>
      <w:r>
        <w:rPr>
          <w:rFonts w:ascii="Trebuchet MS" w:hAnsi="Trebuchet MS"/>
          <w:sz w:val="24"/>
          <w:szCs w:val="24"/>
        </w:rPr>
        <w:t>C</w:t>
      </w:r>
      <w:r w:rsidRPr="00AF409D">
        <w:rPr>
          <w:rFonts w:ascii="Trebuchet MS" w:hAnsi="Trebuchet MS"/>
          <w:sz w:val="24"/>
          <w:szCs w:val="24"/>
        </w:rPr>
        <w:t>on fecha 18 de agosto del ejercicio 2025, mediante oficio número JEEF/JUNTA ADMON/5193/2025 se presentó el anteproyecto de presupuesto 2026 por un monto de $1,578,729,400.00 (Un mil quinientos setenta y ocho millones setecientos veintinueve mil cuatrocientos pesos 00/100 M.N.), el cual contempla lo siguiente:</w:t>
      </w:r>
    </w:p>
    <w:p w:rsidR="002D44F3" w:rsidRPr="00672C25" w:rsidRDefault="00AF409D" w:rsidP="00AF409D">
      <w:pPr>
        <w:ind w:left="142" w:right="-540" w:hanging="142"/>
        <w:jc w:val="center"/>
        <w:rPr>
          <w:rFonts w:ascii="Trebuchet MS" w:hAnsi="Trebuchet MS"/>
          <w:sz w:val="24"/>
          <w:szCs w:val="24"/>
          <w:highlight w:val="yellow"/>
          <w:lang w:val="es-MX"/>
        </w:rPr>
      </w:pPr>
      <w:r>
        <w:rPr>
          <w:rFonts w:ascii="Trebuchet MS" w:hAnsi="Trebuchet MS"/>
          <w:noProof/>
          <w:sz w:val="24"/>
          <w:szCs w:val="24"/>
          <w:highlight w:val="yellow"/>
          <w:lang w:val="es-MX" w:eastAsia="es-MX"/>
        </w:rPr>
        <w:drawing>
          <wp:inline distT="0" distB="0" distL="0" distR="0" wp14:anchorId="357028C9">
            <wp:extent cx="4925695" cy="2962910"/>
            <wp:effectExtent l="0" t="0" r="8255"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5695" cy="2962910"/>
                    </a:xfrm>
                    <a:prstGeom prst="rect">
                      <a:avLst/>
                    </a:prstGeom>
                    <a:noFill/>
                  </pic:spPr>
                </pic:pic>
              </a:graphicData>
            </a:graphic>
          </wp:inline>
        </w:drawing>
      </w:r>
    </w:p>
    <w:p w:rsidR="002D44F3" w:rsidRPr="00672C25" w:rsidRDefault="002D44F3" w:rsidP="002D44F3">
      <w:pPr>
        <w:ind w:left="142" w:right="-540" w:hanging="142"/>
        <w:jc w:val="both"/>
        <w:rPr>
          <w:rFonts w:ascii="Trebuchet MS" w:hAnsi="Trebuchet MS"/>
          <w:sz w:val="24"/>
          <w:szCs w:val="24"/>
          <w:highlight w:val="yellow"/>
          <w:lang w:val="es-MX"/>
        </w:rPr>
      </w:pPr>
    </w:p>
    <w:p w:rsidR="002D44F3" w:rsidRDefault="002D44F3" w:rsidP="002D44F3">
      <w:pPr>
        <w:ind w:left="142" w:right="-540" w:hanging="142"/>
        <w:jc w:val="both"/>
        <w:rPr>
          <w:rFonts w:ascii="Trebuchet MS" w:hAnsi="Trebuchet MS"/>
          <w:sz w:val="24"/>
          <w:szCs w:val="24"/>
          <w:highlight w:val="yellow"/>
          <w:lang w:val="es-MX"/>
        </w:rPr>
      </w:pPr>
    </w:p>
    <w:p w:rsidR="00AF409D" w:rsidRDefault="00AF409D" w:rsidP="002D44F3">
      <w:pPr>
        <w:ind w:left="142" w:right="-540" w:hanging="142"/>
        <w:jc w:val="both"/>
        <w:rPr>
          <w:rFonts w:ascii="Trebuchet MS" w:hAnsi="Trebuchet MS"/>
          <w:sz w:val="24"/>
          <w:szCs w:val="24"/>
          <w:highlight w:val="yellow"/>
          <w:lang w:val="es-MX"/>
        </w:rPr>
      </w:pPr>
    </w:p>
    <w:p w:rsidR="00AF409D" w:rsidRDefault="00AF409D" w:rsidP="002D44F3">
      <w:pPr>
        <w:ind w:left="142" w:right="-540" w:hanging="142"/>
        <w:jc w:val="both"/>
        <w:rPr>
          <w:rFonts w:ascii="Trebuchet MS" w:hAnsi="Trebuchet MS"/>
          <w:sz w:val="24"/>
          <w:szCs w:val="24"/>
          <w:highlight w:val="yellow"/>
          <w:lang w:val="es-MX"/>
        </w:rPr>
      </w:pPr>
    </w:p>
    <w:p w:rsidR="00AF409D" w:rsidRDefault="00AF409D" w:rsidP="002D44F3">
      <w:pPr>
        <w:ind w:left="142" w:right="-540" w:hanging="142"/>
        <w:jc w:val="both"/>
        <w:rPr>
          <w:rFonts w:ascii="Trebuchet MS" w:hAnsi="Trebuchet MS"/>
          <w:sz w:val="24"/>
          <w:szCs w:val="24"/>
          <w:highlight w:val="yellow"/>
          <w:lang w:val="es-MX"/>
        </w:rPr>
      </w:pPr>
    </w:p>
    <w:p w:rsidR="00AF409D" w:rsidRDefault="00AF409D" w:rsidP="002D44F3">
      <w:pPr>
        <w:ind w:left="142" w:right="-540" w:hanging="142"/>
        <w:jc w:val="both"/>
        <w:rPr>
          <w:rFonts w:ascii="Trebuchet MS" w:hAnsi="Trebuchet MS"/>
          <w:sz w:val="24"/>
          <w:szCs w:val="24"/>
          <w:highlight w:val="yellow"/>
          <w:lang w:val="es-MX"/>
        </w:rPr>
      </w:pPr>
    </w:p>
    <w:p w:rsidR="00AF409D" w:rsidRDefault="00AF409D" w:rsidP="002D44F3">
      <w:pPr>
        <w:ind w:left="142" w:right="-540" w:hanging="142"/>
        <w:jc w:val="both"/>
        <w:rPr>
          <w:rFonts w:ascii="Trebuchet MS" w:hAnsi="Trebuchet MS"/>
          <w:sz w:val="24"/>
          <w:szCs w:val="24"/>
          <w:highlight w:val="yellow"/>
          <w:lang w:val="es-MX"/>
        </w:rPr>
      </w:pPr>
    </w:p>
    <w:p w:rsidR="00AF409D" w:rsidRPr="00672C25" w:rsidRDefault="00AF409D" w:rsidP="002D44F3">
      <w:pPr>
        <w:ind w:left="142" w:right="-540" w:hanging="142"/>
        <w:jc w:val="both"/>
        <w:rPr>
          <w:rFonts w:ascii="Trebuchet MS" w:hAnsi="Trebuchet MS"/>
          <w:sz w:val="24"/>
          <w:szCs w:val="24"/>
          <w:highlight w:val="yellow"/>
          <w:lang w:val="es-MX"/>
        </w:rPr>
      </w:pPr>
    </w:p>
    <w:p w:rsidR="00AF409D" w:rsidRDefault="00AF409D" w:rsidP="00AF409D">
      <w:pPr>
        <w:ind w:left="142" w:right="-540"/>
        <w:jc w:val="both"/>
        <w:rPr>
          <w:rFonts w:ascii="Trebuchet MS" w:hAnsi="Trebuchet MS"/>
          <w:sz w:val="24"/>
          <w:szCs w:val="24"/>
        </w:rPr>
      </w:pPr>
      <w:r w:rsidRPr="001E42D5">
        <w:rPr>
          <w:rFonts w:ascii="Trebuchet MS" w:hAnsi="Trebuchet MS"/>
          <w:sz w:val="24"/>
          <w:szCs w:val="24"/>
        </w:rPr>
        <w:t>El pasado 16 de diciembre del 2025, fue publicado en el Periódico Oficial “Tierra y Libertad” el Decreto Novecientos Noventa y Ocho.- Del Presupuesto de egresos del Gobierno del Estado de Morelos correspondiente al periodo del 01 de enero al 31 de diciembre de 2026 Presupuesto, la asignación al Poder Judicial fue de conformidad con el anexo 2 del citado decreto y que se reproduce a continuación:</w:t>
      </w:r>
    </w:p>
    <w:p w:rsidR="00AF409D" w:rsidRDefault="00AF409D" w:rsidP="00AF409D">
      <w:pPr>
        <w:ind w:left="142" w:right="-540"/>
        <w:jc w:val="both"/>
        <w:rPr>
          <w:rFonts w:ascii="Trebuchet MS" w:hAnsi="Trebuchet MS"/>
          <w:sz w:val="24"/>
          <w:szCs w:val="24"/>
        </w:rPr>
      </w:pPr>
    </w:p>
    <w:p w:rsidR="002D44F3" w:rsidRPr="005A34EE" w:rsidRDefault="00AF409D" w:rsidP="00AF409D">
      <w:pPr>
        <w:ind w:left="142"/>
        <w:jc w:val="center"/>
        <w:rPr>
          <w:rFonts w:ascii="Trebuchet MS" w:hAnsi="Trebuchet MS"/>
          <w:sz w:val="24"/>
          <w:szCs w:val="24"/>
          <w:highlight w:val="yellow"/>
        </w:rPr>
      </w:pPr>
      <w:r>
        <w:rPr>
          <w:rFonts w:ascii="Trebuchet MS" w:hAnsi="Trebuchet MS"/>
          <w:noProof/>
          <w:sz w:val="24"/>
          <w:szCs w:val="24"/>
          <w:highlight w:val="yellow"/>
          <w:lang w:val="es-MX" w:eastAsia="es-MX"/>
        </w:rPr>
        <w:drawing>
          <wp:inline distT="0" distB="0" distL="0" distR="0" wp14:anchorId="7DF92D9A">
            <wp:extent cx="5621020" cy="79248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1020" cy="792480"/>
                    </a:xfrm>
                    <a:prstGeom prst="rect">
                      <a:avLst/>
                    </a:prstGeom>
                    <a:noFill/>
                  </pic:spPr>
                </pic:pic>
              </a:graphicData>
            </a:graphic>
          </wp:inline>
        </w:drawing>
      </w:r>
    </w:p>
    <w:p w:rsidR="002D44F3" w:rsidRPr="005A34EE" w:rsidRDefault="002D44F3" w:rsidP="002D44F3">
      <w:pPr>
        <w:ind w:left="142"/>
        <w:jc w:val="both"/>
        <w:rPr>
          <w:rFonts w:ascii="Trebuchet MS" w:hAnsi="Trebuchet MS"/>
          <w:sz w:val="24"/>
          <w:szCs w:val="24"/>
          <w:highlight w:val="yellow"/>
        </w:rPr>
      </w:pPr>
    </w:p>
    <w:p w:rsidR="002D44F3" w:rsidRPr="005A34EE" w:rsidRDefault="002D44F3" w:rsidP="002D44F3">
      <w:pPr>
        <w:ind w:left="142"/>
        <w:jc w:val="both"/>
        <w:rPr>
          <w:rFonts w:ascii="Trebuchet MS" w:hAnsi="Trebuchet MS"/>
          <w:sz w:val="24"/>
          <w:szCs w:val="24"/>
          <w:highlight w:val="yellow"/>
        </w:rPr>
      </w:pPr>
    </w:p>
    <w:p w:rsidR="00AF409D" w:rsidRPr="00AF409D" w:rsidRDefault="00AF409D" w:rsidP="00AF409D">
      <w:pPr>
        <w:ind w:left="142"/>
        <w:jc w:val="both"/>
        <w:rPr>
          <w:rFonts w:ascii="Trebuchet MS" w:hAnsi="Trebuchet MS"/>
          <w:sz w:val="24"/>
          <w:szCs w:val="24"/>
        </w:rPr>
      </w:pPr>
      <w:r w:rsidRPr="00AF409D">
        <w:rPr>
          <w:rFonts w:ascii="Trebuchet MS" w:hAnsi="Trebuchet MS"/>
          <w:sz w:val="24"/>
          <w:szCs w:val="24"/>
        </w:rPr>
        <w:t>En el artículo décimo octavo del mismo Decreto, señala que para el Poder Judicial se prevén asignaciones por la cantidad de $877,657,184.48 (Ochocientos setenta y siete millones seiscientos cincuenta y siete mil ciento ochenta y cuatro pesos 48/100 M.N.), distribuidos de conformidad con el Anexo 2.</w:t>
      </w:r>
    </w:p>
    <w:p w:rsidR="00AF409D" w:rsidRPr="00AF409D" w:rsidRDefault="00AF409D" w:rsidP="00AF409D">
      <w:pPr>
        <w:ind w:left="142"/>
        <w:jc w:val="both"/>
        <w:rPr>
          <w:rFonts w:ascii="Trebuchet MS" w:hAnsi="Trebuchet MS"/>
          <w:sz w:val="24"/>
          <w:szCs w:val="24"/>
        </w:rPr>
      </w:pPr>
    </w:p>
    <w:p w:rsidR="002D44F3" w:rsidRDefault="00AF409D" w:rsidP="00AF409D">
      <w:pPr>
        <w:ind w:left="142"/>
        <w:jc w:val="both"/>
        <w:rPr>
          <w:rFonts w:ascii="Trebuchet MS" w:hAnsi="Trebuchet MS"/>
          <w:sz w:val="24"/>
          <w:szCs w:val="24"/>
        </w:rPr>
      </w:pPr>
      <w:r w:rsidRPr="00AF409D">
        <w:rPr>
          <w:rFonts w:ascii="Trebuchet MS" w:hAnsi="Trebuchet MS"/>
          <w:sz w:val="24"/>
          <w:szCs w:val="24"/>
        </w:rPr>
        <w:t>Con base en lo solicitado y lo aprobado se puede concluir que al Tribunal Superior de Justicia se le asignaron recursos por la cantidad de $744,955,074.74 (Setecientos cuarenta y cuatro millones novecientos cincuenta y cinco mil setenta y cuatro pesos 74/100 M.N.) menos que lo solicitado.</w:t>
      </w:r>
    </w:p>
    <w:p w:rsidR="00AF409D" w:rsidRDefault="00AF409D" w:rsidP="00AF409D">
      <w:pPr>
        <w:ind w:left="142"/>
        <w:jc w:val="both"/>
        <w:rPr>
          <w:rFonts w:ascii="Trebuchet MS" w:hAnsi="Trebuchet MS"/>
          <w:sz w:val="24"/>
          <w:szCs w:val="24"/>
          <w:highlight w:val="yellow"/>
        </w:rPr>
      </w:pPr>
    </w:p>
    <w:tbl>
      <w:tblPr>
        <w:tblW w:w="7746" w:type="dxa"/>
        <w:jc w:val="center"/>
        <w:tblCellMar>
          <w:left w:w="70" w:type="dxa"/>
          <w:right w:w="70" w:type="dxa"/>
        </w:tblCellMar>
        <w:tblLook w:val="04A0" w:firstRow="1" w:lastRow="0" w:firstColumn="1" w:lastColumn="0" w:noHBand="0" w:noVBand="1"/>
      </w:tblPr>
      <w:tblGrid>
        <w:gridCol w:w="2756"/>
        <w:gridCol w:w="1754"/>
        <w:gridCol w:w="1584"/>
        <w:gridCol w:w="1652"/>
      </w:tblGrid>
      <w:tr w:rsidR="00AF409D" w:rsidRPr="0091374B" w:rsidTr="008F7D69">
        <w:trPr>
          <w:trHeight w:val="184"/>
          <w:jc w:val="center"/>
        </w:trPr>
        <w:tc>
          <w:tcPr>
            <w:tcW w:w="0" w:type="auto"/>
            <w:tcBorders>
              <w:top w:val="single" w:sz="4" w:space="0" w:color="auto"/>
              <w:left w:val="single" w:sz="4" w:space="0" w:color="auto"/>
              <w:bottom w:val="single" w:sz="4" w:space="0" w:color="auto"/>
              <w:right w:val="single" w:sz="4" w:space="0" w:color="auto"/>
            </w:tcBorders>
            <w:shd w:val="clear" w:color="000000" w:fill="0070C0"/>
            <w:vAlign w:val="center"/>
            <w:hideMark/>
          </w:tcPr>
          <w:p w:rsidR="00AF409D" w:rsidRPr="0091374B" w:rsidRDefault="00AF409D" w:rsidP="00AF409D">
            <w:pPr>
              <w:spacing w:line="20" w:lineRule="atLeast"/>
              <w:jc w:val="center"/>
              <w:rPr>
                <w:rFonts w:ascii="Arial" w:hAnsi="Arial" w:cs="Arial"/>
                <w:b/>
                <w:bCs/>
                <w:color w:val="FFFFFF"/>
                <w:sz w:val="18"/>
                <w:lang w:eastAsia="es-MX"/>
              </w:rPr>
            </w:pPr>
            <w:r w:rsidRPr="0091374B">
              <w:rPr>
                <w:rFonts w:ascii="Arial" w:hAnsi="Arial" w:cs="Arial"/>
                <w:b/>
                <w:bCs/>
                <w:color w:val="FFFFFF"/>
                <w:sz w:val="18"/>
                <w:lang w:eastAsia="es-MX"/>
              </w:rPr>
              <w:t>Concepto</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rsidR="00AF409D" w:rsidRPr="0091374B" w:rsidRDefault="00AF409D" w:rsidP="00AF409D">
            <w:pPr>
              <w:spacing w:line="20" w:lineRule="atLeast"/>
              <w:jc w:val="center"/>
              <w:rPr>
                <w:rFonts w:ascii="Arial" w:hAnsi="Arial" w:cs="Arial"/>
                <w:b/>
                <w:bCs/>
                <w:color w:val="FFFFFF"/>
                <w:sz w:val="18"/>
                <w:lang w:eastAsia="es-MX"/>
              </w:rPr>
            </w:pPr>
            <w:r w:rsidRPr="0091374B">
              <w:rPr>
                <w:rFonts w:ascii="Arial" w:hAnsi="Arial" w:cs="Arial"/>
                <w:b/>
                <w:bCs/>
                <w:color w:val="FFFFFF"/>
                <w:sz w:val="18"/>
                <w:lang w:eastAsia="es-MX"/>
              </w:rPr>
              <w:t>Solicitado</w:t>
            </w:r>
          </w:p>
        </w:tc>
        <w:tc>
          <w:tcPr>
            <w:tcW w:w="0" w:type="auto"/>
            <w:tcBorders>
              <w:top w:val="single" w:sz="4" w:space="0" w:color="auto"/>
              <w:left w:val="nil"/>
              <w:bottom w:val="single" w:sz="4" w:space="0" w:color="auto"/>
              <w:right w:val="single" w:sz="4" w:space="0" w:color="auto"/>
            </w:tcBorders>
            <w:shd w:val="clear" w:color="000000" w:fill="0070C0"/>
            <w:noWrap/>
            <w:vAlign w:val="center"/>
            <w:hideMark/>
          </w:tcPr>
          <w:p w:rsidR="00AF409D" w:rsidRPr="0091374B" w:rsidRDefault="00AF409D" w:rsidP="00AF409D">
            <w:pPr>
              <w:spacing w:line="20" w:lineRule="atLeast"/>
              <w:jc w:val="center"/>
              <w:rPr>
                <w:rFonts w:ascii="Arial" w:hAnsi="Arial" w:cs="Arial"/>
                <w:b/>
                <w:bCs/>
                <w:color w:val="FFFFFF"/>
                <w:sz w:val="18"/>
                <w:lang w:eastAsia="es-MX"/>
              </w:rPr>
            </w:pPr>
            <w:r w:rsidRPr="0091374B">
              <w:rPr>
                <w:rFonts w:ascii="Arial" w:hAnsi="Arial" w:cs="Arial"/>
                <w:b/>
                <w:bCs/>
                <w:color w:val="FFFFFF"/>
                <w:sz w:val="18"/>
                <w:lang w:eastAsia="es-MX"/>
              </w:rPr>
              <w:t>Aprobado</w:t>
            </w:r>
          </w:p>
        </w:tc>
        <w:tc>
          <w:tcPr>
            <w:tcW w:w="0" w:type="auto"/>
            <w:tcBorders>
              <w:top w:val="single" w:sz="4" w:space="0" w:color="auto"/>
              <w:left w:val="nil"/>
              <w:bottom w:val="single" w:sz="4" w:space="0" w:color="auto"/>
              <w:right w:val="single" w:sz="4" w:space="0" w:color="auto"/>
            </w:tcBorders>
            <w:shd w:val="clear" w:color="000000" w:fill="0070C0"/>
            <w:noWrap/>
            <w:vAlign w:val="center"/>
            <w:hideMark/>
          </w:tcPr>
          <w:p w:rsidR="00AF409D" w:rsidRPr="0091374B" w:rsidRDefault="00AF409D" w:rsidP="00AF409D">
            <w:pPr>
              <w:spacing w:line="20" w:lineRule="atLeast"/>
              <w:jc w:val="center"/>
              <w:rPr>
                <w:rFonts w:ascii="Arial" w:hAnsi="Arial" w:cs="Arial"/>
                <w:b/>
                <w:bCs/>
                <w:color w:val="FFFFFF"/>
                <w:sz w:val="18"/>
                <w:lang w:eastAsia="es-MX"/>
              </w:rPr>
            </w:pPr>
            <w:r w:rsidRPr="0091374B">
              <w:rPr>
                <w:rFonts w:ascii="Arial" w:hAnsi="Arial" w:cs="Arial"/>
                <w:b/>
                <w:bCs/>
                <w:color w:val="FFFFFF"/>
                <w:sz w:val="18"/>
                <w:lang w:eastAsia="es-MX"/>
              </w:rPr>
              <w:t>Diferencia</w:t>
            </w:r>
          </w:p>
        </w:tc>
      </w:tr>
      <w:tr w:rsidR="00AF409D" w:rsidRPr="0091374B" w:rsidTr="008F7D69">
        <w:trPr>
          <w:trHeight w:val="15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F409D" w:rsidRPr="0091374B" w:rsidRDefault="00AF409D" w:rsidP="008F7D69">
            <w:pPr>
              <w:spacing w:line="20" w:lineRule="atLeast"/>
              <w:rPr>
                <w:rFonts w:ascii="Arial" w:hAnsi="Arial" w:cs="Arial"/>
                <w:color w:val="000000"/>
                <w:sz w:val="18"/>
                <w:lang w:eastAsia="es-MX"/>
              </w:rPr>
            </w:pPr>
            <w:r w:rsidRPr="0091374B">
              <w:rPr>
                <w:rFonts w:ascii="Arial" w:hAnsi="Arial" w:cs="Arial"/>
                <w:color w:val="000000"/>
                <w:sz w:val="18"/>
                <w:lang w:eastAsia="es-MX"/>
              </w:rPr>
              <w:t>Tribunal Superior de Justicia</w:t>
            </w:r>
          </w:p>
        </w:tc>
        <w:tc>
          <w:tcPr>
            <w:tcW w:w="0" w:type="auto"/>
            <w:tcBorders>
              <w:top w:val="nil"/>
              <w:left w:val="nil"/>
              <w:bottom w:val="single" w:sz="4" w:space="0" w:color="auto"/>
              <w:right w:val="single" w:sz="4" w:space="0" w:color="auto"/>
            </w:tcBorders>
            <w:shd w:val="clear" w:color="auto" w:fill="auto"/>
            <w:vAlign w:val="center"/>
            <w:hideMark/>
          </w:tcPr>
          <w:p w:rsidR="00AF409D" w:rsidRPr="0091374B" w:rsidRDefault="00AF409D" w:rsidP="008F7D69">
            <w:pPr>
              <w:spacing w:line="20" w:lineRule="atLeast"/>
              <w:rPr>
                <w:rFonts w:ascii="Arial" w:hAnsi="Arial" w:cs="Arial"/>
                <w:color w:val="000000"/>
                <w:sz w:val="18"/>
                <w:lang w:eastAsia="es-MX"/>
              </w:rPr>
            </w:pPr>
            <w:r w:rsidRPr="0091374B">
              <w:rPr>
                <w:rFonts w:ascii="Arial" w:hAnsi="Arial" w:cs="Arial"/>
                <w:color w:val="000000"/>
                <w:sz w:val="18"/>
                <w:lang w:eastAsia="es-MX"/>
              </w:rPr>
              <w:t>1,578,729,400.00</w:t>
            </w:r>
          </w:p>
        </w:tc>
        <w:tc>
          <w:tcPr>
            <w:tcW w:w="0" w:type="auto"/>
            <w:tcBorders>
              <w:top w:val="nil"/>
              <w:left w:val="nil"/>
              <w:bottom w:val="single" w:sz="4" w:space="0" w:color="auto"/>
              <w:right w:val="single" w:sz="4" w:space="0" w:color="auto"/>
            </w:tcBorders>
            <w:shd w:val="clear" w:color="auto" w:fill="auto"/>
            <w:noWrap/>
            <w:vAlign w:val="center"/>
            <w:hideMark/>
          </w:tcPr>
          <w:p w:rsidR="00AF409D" w:rsidRPr="0091374B" w:rsidRDefault="00AF409D" w:rsidP="008F7D69">
            <w:pPr>
              <w:spacing w:line="20" w:lineRule="atLeast"/>
              <w:rPr>
                <w:rFonts w:ascii="Arial" w:hAnsi="Arial" w:cs="Arial"/>
                <w:color w:val="000000"/>
                <w:sz w:val="18"/>
                <w:lang w:eastAsia="es-MX"/>
              </w:rPr>
            </w:pPr>
            <w:r w:rsidRPr="0091374B">
              <w:rPr>
                <w:rFonts w:ascii="Arial" w:hAnsi="Arial" w:cs="Arial"/>
                <w:color w:val="000000"/>
                <w:sz w:val="18"/>
                <w:lang w:eastAsia="es-MX"/>
              </w:rPr>
              <w:t>833,774,325.26</w:t>
            </w:r>
          </w:p>
        </w:tc>
        <w:tc>
          <w:tcPr>
            <w:tcW w:w="0" w:type="auto"/>
            <w:tcBorders>
              <w:top w:val="nil"/>
              <w:left w:val="nil"/>
              <w:bottom w:val="single" w:sz="4" w:space="0" w:color="auto"/>
              <w:right w:val="single" w:sz="4" w:space="0" w:color="auto"/>
            </w:tcBorders>
            <w:shd w:val="clear" w:color="auto" w:fill="auto"/>
            <w:noWrap/>
            <w:vAlign w:val="center"/>
            <w:hideMark/>
          </w:tcPr>
          <w:p w:rsidR="00AF409D" w:rsidRPr="0091374B" w:rsidRDefault="00AF409D" w:rsidP="008F7D69">
            <w:pPr>
              <w:spacing w:line="20" w:lineRule="atLeast"/>
              <w:rPr>
                <w:rFonts w:ascii="Arial" w:hAnsi="Arial" w:cs="Arial"/>
                <w:color w:val="FF0000"/>
                <w:sz w:val="18"/>
                <w:lang w:eastAsia="es-MX"/>
              </w:rPr>
            </w:pPr>
            <w:r w:rsidRPr="0091374B">
              <w:rPr>
                <w:rFonts w:ascii="Arial" w:hAnsi="Arial" w:cs="Arial"/>
                <w:color w:val="FF0000"/>
                <w:sz w:val="18"/>
                <w:lang w:eastAsia="es-MX"/>
              </w:rPr>
              <w:t>-744,955,074.74</w:t>
            </w:r>
          </w:p>
        </w:tc>
      </w:tr>
    </w:tbl>
    <w:p w:rsidR="00AF409D" w:rsidRPr="005A34EE" w:rsidRDefault="00AF409D" w:rsidP="00AF409D">
      <w:pPr>
        <w:ind w:left="142"/>
        <w:jc w:val="both"/>
        <w:rPr>
          <w:rFonts w:ascii="Trebuchet MS" w:hAnsi="Trebuchet MS"/>
          <w:sz w:val="24"/>
          <w:szCs w:val="24"/>
          <w:highlight w:val="yellow"/>
        </w:rPr>
      </w:pPr>
    </w:p>
    <w:p w:rsidR="002D44F3" w:rsidRPr="005A34EE" w:rsidRDefault="002D44F3" w:rsidP="002D44F3">
      <w:pPr>
        <w:ind w:left="142"/>
        <w:jc w:val="both"/>
        <w:rPr>
          <w:rFonts w:ascii="Trebuchet MS" w:hAnsi="Trebuchet MS"/>
          <w:sz w:val="24"/>
          <w:szCs w:val="24"/>
          <w:highlight w:val="yellow"/>
        </w:rPr>
      </w:pPr>
    </w:p>
    <w:p w:rsidR="002D44F3" w:rsidRPr="00AF409D" w:rsidRDefault="002D44F3" w:rsidP="002D44F3">
      <w:pPr>
        <w:ind w:left="142" w:right="-540"/>
        <w:jc w:val="both"/>
        <w:rPr>
          <w:rFonts w:ascii="Trebuchet MS" w:hAnsi="Trebuchet MS"/>
          <w:sz w:val="24"/>
          <w:szCs w:val="24"/>
        </w:rPr>
      </w:pPr>
      <w:r w:rsidRPr="00AF409D">
        <w:rPr>
          <w:rFonts w:ascii="Trebuchet MS" w:hAnsi="Trebuchet MS"/>
          <w:sz w:val="24"/>
          <w:szCs w:val="24"/>
        </w:rPr>
        <w:t>Ahora bien, durante el ejercicio 2021 mediante el acuerdo número RJD/JUNTA ADMON/0008/2021, se solicitó la atención de la Dirección General de Administración para que realizara la anotación financiera, contable y presupuestal del devengo del compromiso de pago de la segunda parte de aguinaldo 2020, toda vez que durante el ejercicio 2020 la insuficiencia presupuestal de dicho ejercicio derivó en la carencia de recursos para poder devengar el compromiso del pago mencionado, determinándose el pago de dicha obligación con cargo a los recursos del ejercicio fiscal 2021, derivado de lo expuesto mediante oficio número DGA/ORG/0006/2020.</w:t>
      </w:r>
    </w:p>
    <w:p w:rsidR="002D44F3" w:rsidRPr="00AF409D" w:rsidRDefault="002D44F3" w:rsidP="002D44F3">
      <w:pPr>
        <w:ind w:left="142" w:right="-540"/>
        <w:jc w:val="both"/>
        <w:rPr>
          <w:rFonts w:ascii="Trebuchet MS" w:hAnsi="Trebuchet MS"/>
          <w:sz w:val="24"/>
          <w:szCs w:val="24"/>
        </w:rPr>
      </w:pPr>
    </w:p>
    <w:p w:rsidR="00B47982" w:rsidRPr="00AF409D" w:rsidRDefault="00B47982" w:rsidP="002D44F3">
      <w:pPr>
        <w:ind w:left="142" w:right="-540"/>
        <w:jc w:val="both"/>
        <w:rPr>
          <w:rFonts w:ascii="Trebuchet MS" w:hAnsi="Trebuchet MS"/>
          <w:sz w:val="24"/>
          <w:szCs w:val="24"/>
        </w:rPr>
      </w:pPr>
    </w:p>
    <w:p w:rsidR="00B47982" w:rsidRDefault="00B47982" w:rsidP="002D44F3">
      <w:pPr>
        <w:ind w:left="142" w:right="-540"/>
        <w:jc w:val="both"/>
        <w:rPr>
          <w:rFonts w:ascii="Trebuchet MS" w:hAnsi="Trebuchet MS"/>
          <w:sz w:val="24"/>
          <w:szCs w:val="24"/>
          <w:highlight w:val="yellow"/>
        </w:rPr>
      </w:pPr>
    </w:p>
    <w:p w:rsidR="00B47982" w:rsidRDefault="00B47982" w:rsidP="002D44F3">
      <w:pPr>
        <w:ind w:left="142" w:right="-540"/>
        <w:jc w:val="both"/>
        <w:rPr>
          <w:rFonts w:ascii="Trebuchet MS" w:hAnsi="Trebuchet MS"/>
          <w:sz w:val="24"/>
          <w:szCs w:val="24"/>
          <w:highlight w:val="yellow"/>
        </w:rPr>
      </w:pPr>
    </w:p>
    <w:p w:rsidR="00B47982" w:rsidRDefault="00B47982" w:rsidP="002D44F3">
      <w:pPr>
        <w:ind w:left="142" w:right="-540"/>
        <w:jc w:val="both"/>
        <w:rPr>
          <w:rFonts w:ascii="Trebuchet MS" w:hAnsi="Trebuchet MS"/>
          <w:sz w:val="24"/>
          <w:szCs w:val="24"/>
          <w:highlight w:val="yellow"/>
        </w:rPr>
      </w:pPr>
    </w:p>
    <w:p w:rsidR="00B47982" w:rsidRDefault="00B47982" w:rsidP="002D44F3">
      <w:pPr>
        <w:ind w:left="142" w:right="-540"/>
        <w:jc w:val="both"/>
        <w:rPr>
          <w:rFonts w:ascii="Trebuchet MS" w:hAnsi="Trebuchet MS"/>
          <w:sz w:val="24"/>
          <w:szCs w:val="24"/>
          <w:highlight w:val="yellow"/>
        </w:rPr>
      </w:pPr>
    </w:p>
    <w:p w:rsidR="00B47982" w:rsidRDefault="00B47982" w:rsidP="002D44F3">
      <w:pPr>
        <w:ind w:left="142" w:right="-540"/>
        <w:jc w:val="both"/>
        <w:rPr>
          <w:rFonts w:ascii="Trebuchet MS" w:hAnsi="Trebuchet MS"/>
          <w:sz w:val="24"/>
          <w:szCs w:val="24"/>
          <w:highlight w:val="yellow"/>
        </w:rPr>
      </w:pPr>
    </w:p>
    <w:p w:rsidR="00AF409D" w:rsidRDefault="00AF409D" w:rsidP="002D44F3">
      <w:pPr>
        <w:ind w:left="142" w:right="-540"/>
        <w:jc w:val="both"/>
        <w:rPr>
          <w:rFonts w:ascii="Trebuchet MS" w:hAnsi="Trebuchet MS"/>
          <w:sz w:val="24"/>
          <w:szCs w:val="24"/>
        </w:rPr>
      </w:pPr>
    </w:p>
    <w:p w:rsidR="00AF409D" w:rsidRDefault="00AF409D" w:rsidP="002D44F3">
      <w:pPr>
        <w:ind w:left="142" w:right="-540"/>
        <w:jc w:val="both"/>
        <w:rPr>
          <w:rFonts w:ascii="Trebuchet MS" w:hAnsi="Trebuchet MS"/>
          <w:sz w:val="24"/>
          <w:szCs w:val="24"/>
        </w:rPr>
      </w:pPr>
    </w:p>
    <w:p w:rsidR="00AF409D" w:rsidRDefault="00AF409D" w:rsidP="002D44F3">
      <w:pPr>
        <w:ind w:left="142" w:right="-540"/>
        <w:jc w:val="both"/>
        <w:rPr>
          <w:rFonts w:ascii="Trebuchet MS" w:hAnsi="Trebuchet MS"/>
          <w:sz w:val="24"/>
          <w:szCs w:val="24"/>
        </w:rPr>
      </w:pPr>
    </w:p>
    <w:p w:rsidR="00AF409D" w:rsidRDefault="00AF409D" w:rsidP="002D44F3">
      <w:pPr>
        <w:ind w:left="142" w:right="-540"/>
        <w:jc w:val="both"/>
        <w:rPr>
          <w:rFonts w:ascii="Trebuchet MS" w:hAnsi="Trebuchet MS"/>
          <w:sz w:val="24"/>
          <w:szCs w:val="24"/>
        </w:rPr>
      </w:pPr>
    </w:p>
    <w:p w:rsidR="00AF409D" w:rsidRDefault="00AF409D"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sz w:val="24"/>
          <w:szCs w:val="24"/>
        </w:rPr>
      </w:pPr>
      <w:r w:rsidRPr="00AF409D">
        <w:rPr>
          <w:rFonts w:ascii="Trebuchet MS" w:hAnsi="Trebuchet MS"/>
          <w:sz w:val="24"/>
          <w:szCs w:val="24"/>
        </w:rPr>
        <w:t>También es primordial recordar que se deberá considerar los efectos de liquidez financiera derivado del cumplimiento al acuerdo número RJD/JUNTA ADMON/2667/2020, mediante el cual se instruyó a la Dirección General de Administración realizara la cancelación de los registros presupuestales y contables por la cantidad de $84’480,550.78 (ochenta y cuatro millones cuatrocientos ochenta mil quinientos cincuenta pesos 78/100 m.n.), provenientes del reconocimiento del gasto del pago de aguinaldo 2019, para el cierre del ejercicio 2020 y cuyo efecto financiero ha persistido desde su registro hasta el presente ejercicio fiscal.</w:t>
      </w:r>
    </w:p>
    <w:p w:rsidR="002D44F3" w:rsidRDefault="002D44F3" w:rsidP="002D44F3">
      <w:pPr>
        <w:ind w:left="142" w:right="-540"/>
        <w:jc w:val="both"/>
        <w:rPr>
          <w:rFonts w:ascii="Trebuchet MS" w:hAnsi="Trebuchet MS"/>
          <w:sz w:val="24"/>
          <w:szCs w:val="24"/>
        </w:rPr>
      </w:pPr>
    </w:p>
    <w:p w:rsidR="002D44F3" w:rsidRPr="00F114C0" w:rsidRDefault="002D44F3" w:rsidP="002D44F3">
      <w:pPr>
        <w:pStyle w:val="Prrafodelista"/>
        <w:numPr>
          <w:ilvl w:val="0"/>
          <w:numId w:val="3"/>
        </w:numPr>
        <w:ind w:left="142" w:right="-540" w:firstLine="0"/>
        <w:jc w:val="both"/>
        <w:rPr>
          <w:rFonts w:ascii="Trebuchet MS" w:hAnsi="Trebuchet MS"/>
          <w:b/>
          <w:sz w:val="24"/>
          <w:szCs w:val="24"/>
        </w:rPr>
      </w:pPr>
      <w:r w:rsidRPr="00F114C0">
        <w:rPr>
          <w:rFonts w:ascii="Trebuchet MS" w:hAnsi="Trebuchet MS"/>
          <w:b/>
          <w:sz w:val="24"/>
          <w:szCs w:val="24"/>
        </w:rPr>
        <w:t>ORGANIZACIÓN Y OBJETO SOCIAL</w:t>
      </w:r>
    </w:p>
    <w:p w:rsidR="002D44F3" w:rsidRPr="00955F98" w:rsidRDefault="002D44F3" w:rsidP="002D44F3">
      <w:pPr>
        <w:ind w:left="142" w:right="-540"/>
        <w:jc w:val="both"/>
        <w:rPr>
          <w:rFonts w:ascii="Trebuchet MS" w:hAnsi="Trebuchet MS"/>
          <w:b/>
          <w:sz w:val="24"/>
          <w:szCs w:val="24"/>
        </w:rPr>
      </w:pPr>
      <w:r w:rsidRPr="00955F98">
        <w:rPr>
          <w:rFonts w:ascii="Trebuchet MS" w:hAnsi="Trebuchet MS"/>
          <w:b/>
          <w:sz w:val="24"/>
          <w:szCs w:val="24"/>
        </w:rPr>
        <w:t>a)</w:t>
      </w:r>
      <w:r>
        <w:rPr>
          <w:rFonts w:ascii="Trebuchet MS" w:hAnsi="Trebuchet MS"/>
          <w:b/>
          <w:sz w:val="24"/>
          <w:szCs w:val="24"/>
        </w:rPr>
        <w:t xml:space="preserve"> </w:t>
      </w:r>
      <w:r w:rsidRPr="00955F98">
        <w:rPr>
          <w:rFonts w:ascii="Trebuchet MS" w:hAnsi="Trebuchet MS"/>
          <w:b/>
          <w:sz w:val="24"/>
          <w:szCs w:val="24"/>
        </w:rPr>
        <w:t>Objeto Social</w:t>
      </w:r>
    </w:p>
    <w:p w:rsidR="002D44F3" w:rsidRDefault="002D44F3" w:rsidP="002D44F3">
      <w:pPr>
        <w:ind w:left="142" w:right="-540"/>
        <w:jc w:val="both"/>
        <w:rPr>
          <w:rFonts w:ascii="Trebuchet MS" w:hAnsi="Trebuchet MS"/>
          <w:sz w:val="24"/>
          <w:szCs w:val="24"/>
        </w:rPr>
      </w:pPr>
      <w:r w:rsidRPr="00955F98">
        <w:rPr>
          <w:rFonts w:ascii="Trebuchet MS" w:hAnsi="Trebuchet MS"/>
          <w:sz w:val="24"/>
          <w:szCs w:val="24"/>
        </w:rPr>
        <w:t>El propósito del H. Tribunal Superior de Justicia es la Impartición de J</w:t>
      </w:r>
      <w:r w:rsidR="00023B3D">
        <w:rPr>
          <w:rFonts w:ascii="Trebuchet MS" w:hAnsi="Trebuchet MS"/>
          <w:sz w:val="24"/>
          <w:szCs w:val="24"/>
        </w:rPr>
        <w:t>usticia en el Estado de Morelos, el ámbito Administrativo se encuentra a cargo del Órgano de administración Judicial del Estado de Morelos.</w:t>
      </w:r>
    </w:p>
    <w:p w:rsidR="002D44F3" w:rsidRDefault="002D44F3" w:rsidP="002D44F3">
      <w:pPr>
        <w:ind w:left="142" w:right="-540"/>
        <w:jc w:val="both"/>
        <w:rPr>
          <w:rFonts w:ascii="Trebuchet MS" w:hAnsi="Trebuchet MS"/>
          <w:sz w:val="24"/>
          <w:szCs w:val="24"/>
        </w:rPr>
      </w:pPr>
    </w:p>
    <w:p w:rsidR="002D44F3" w:rsidRPr="008B615A" w:rsidRDefault="002D44F3" w:rsidP="002D44F3">
      <w:pPr>
        <w:pStyle w:val="Prrafodelista"/>
        <w:numPr>
          <w:ilvl w:val="0"/>
          <w:numId w:val="2"/>
        </w:numPr>
        <w:ind w:left="142" w:right="-540" w:firstLine="0"/>
        <w:jc w:val="both"/>
        <w:rPr>
          <w:rFonts w:ascii="Trebuchet MS" w:hAnsi="Trebuchet MS"/>
          <w:b/>
          <w:sz w:val="24"/>
          <w:szCs w:val="24"/>
        </w:rPr>
      </w:pPr>
      <w:r w:rsidRPr="008B615A">
        <w:rPr>
          <w:rFonts w:ascii="Trebuchet MS" w:hAnsi="Trebuchet MS"/>
          <w:b/>
          <w:sz w:val="24"/>
          <w:szCs w:val="24"/>
        </w:rPr>
        <w:t>Principal actividad</w:t>
      </w:r>
    </w:p>
    <w:p w:rsidR="002D44F3" w:rsidRDefault="002D44F3" w:rsidP="002D44F3">
      <w:pPr>
        <w:ind w:left="142" w:right="-540"/>
        <w:jc w:val="both"/>
        <w:rPr>
          <w:rFonts w:ascii="Trebuchet MS" w:hAnsi="Trebuchet MS" w:cs="Arial"/>
          <w:sz w:val="24"/>
          <w:szCs w:val="24"/>
          <w:shd w:val="clear" w:color="auto" w:fill="FFFFFF"/>
        </w:rPr>
      </w:pPr>
      <w:r w:rsidRPr="00955F98">
        <w:rPr>
          <w:rFonts w:ascii="Trebuchet MS" w:hAnsi="Trebuchet MS" w:cs="Arial"/>
          <w:sz w:val="24"/>
          <w:szCs w:val="24"/>
          <w:shd w:val="clear" w:color="auto" w:fill="FFFFFF"/>
        </w:rPr>
        <w:t>Corresponde al Poder Judicial del Estado, en los términos de la Constitución Política local, la facultad de aplicar las leyes en asuntos civiles y penales del fuero común, lo mismo que en los asuntos de orden federal, en los casos en que expresamente los ordenamientos legales de esta materia les confieran jurisdicción, así como el de regular su administración.</w:t>
      </w:r>
    </w:p>
    <w:p w:rsidR="002D44F3" w:rsidRDefault="002D44F3" w:rsidP="002D44F3">
      <w:pPr>
        <w:ind w:left="142" w:right="-540"/>
        <w:jc w:val="both"/>
        <w:rPr>
          <w:rFonts w:ascii="Trebuchet MS" w:hAnsi="Trebuchet MS" w:cs="Arial"/>
          <w:sz w:val="24"/>
          <w:szCs w:val="24"/>
          <w:shd w:val="clear" w:color="auto" w:fill="FFFFFF"/>
        </w:rPr>
      </w:pPr>
    </w:p>
    <w:p w:rsidR="002D44F3" w:rsidRPr="00F43A4E" w:rsidRDefault="002D44F3" w:rsidP="002D44F3">
      <w:pPr>
        <w:pStyle w:val="Prrafodelista"/>
        <w:numPr>
          <w:ilvl w:val="0"/>
          <w:numId w:val="2"/>
        </w:numPr>
        <w:ind w:left="142" w:right="-540" w:firstLine="0"/>
        <w:rPr>
          <w:rFonts w:ascii="Trebuchet MS" w:hAnsi="Trebuchet MS"/>
          <w:b/>
          <w:sz w:val="24"/>
          <w:szCs w:val="24"/>
        </w:rPr>
      </w:pPr>
      <w:r w:rsidRPr="00F43A4E">
        <w:rPr>
          <w:rFonts w:ascii="Trebuchet MS" w:hAnsi="Trebuchet MS"/>
          <w:b/>
          <w:sz w:val="24"/>
          <w:szCs w:val="24"/>
        </w:rPr>
        <w:t>Ejercicio fiscal</w:t>
      </w:r>
    </w:p>
    <w:p w:rsidR="002D44F3" w:rsidRDefault="002D44F3" w:rsidP="002D44F3">
      <w:pPr>
        <w:ind w:left="142" w:right="-540"/>
        <w:rPr>
          <w:rFonts w:ascii="Trebuchet MS" w:hAnsi="Trebuchet MS"/>
          <w:sz w:val="24"/>
          <w:szCs w:val="24"/>
        </w:rPr>
      </w:pPr>
      <w:r w:rsidRPr="00F43A4E">
        <w:rPr>
          <w:rFonts w:ascii="Trebuchet MS" w:hAnsi="Trebuchet MS"/>
          <w:sz w:val="24"/>
          <w:szCs w:val="24"/>
        </w:rPr>
        <w:t xml:space="preserve">Del 1 de </w:t>
      </w:r>
      <w:r>
        <w:rPr>
          <w:rFonts w:ascii="Trebuchet MS" w:hAnsi="Trebuchet MS"/>
          <w:sz w:val="24"/>
          <w:szCs w:val="24"/>
        </w:rPr>
        <w:t>E</w:t>
      </w:r>
      <w:r w:rsidRPr="00F43A4E">
        <w:rPr>
          <w:rFonts w:ascii="Trebuchet MS" w:hAnsi="Trebuchet MS"/>
          <w:sz w:val="24"/>
          <w:szCs w:val="24"/>
        </w:rPr>
        <w:t xml:space="preserve">nero al </w:t>
      </w:r>
      <w:r>
        <w:rPr>
          <w:rFonts w:ascii="Trebuchet MS" w:hAnsi="Trebuchet MS"/>
          <w:sz w:val="24"/>
          <w:szCs w:val="24"/>
        </w:rPr>
        <w:t xml:space="preserve">31 </w:t>
      </w:r>
      <w:r w:rsidR="005F7169">
        <w:rPr>
          <w:rFonts w:ascii="Trebuchet MS" w:hAnsi="Trebuchet MS"/>
          <w:sz w:val="24"/>
          <w:szCs w:val="24"/>
        </w:rPr>
        <w:t>de</w:t>
      </w:r>
      <w:r>
        <w:rPr>
          <w:rFonts w:ascii="Trebuchet MS" w:hAnsi="Trebuchet MS"/>
          <w:sz w:val="24"/>
          <w:szCs w:val="24"/>
        </w:rPr>
        <w:t xml:space="preserve"> D</w:t>
      </w:r>
      <w:r w:rsidR="005F7169">
        <w:rPr>
          <w:rFonts w:ascii="Trebuchet MS" w:hAnsi="Trebuchet MS"/>
          <w:sz w:val="24"/>
          <w:szCs w:val="24"/>
        </w:rPr>
        <w:t>iciembre</w:t>
      </w:r>
      <w:r>
        <w:rPr>
          <w:rFonts w:ascii="Trebuchet MS" w:hAnsi="Trebuchet MS"/>
          <w:sz w:val="24"/>
          <w:szCs w:val="24"/>
        </w:rPr>
        <w:t xml:space="preserve"> 202</w:t>
      </w:r>
      <w:r w:rsidR="005F7169">
        <w:rPr>
          <w:rFonts w:ascii="Trebuchet MS" w:hAnsi="Trebuchet MS"/>
          <w:sz w:val="24"/>
          <w:szCs w:val="24"/>
        </w:rPr>
        <w:t>6</w:t>
      </w:r>
      <w:r w:rsidRPr="00F43A4E">
        <w:rPr>
          <w:rFonts w:ascii="Trebuchet MS" w:hAnsi="Trebuchet MS"/>
          <w:sz w:val="24"/>
          <w:szCs w:val="24"/>
        </w:rPr>
        <w:t>.</w:t>
      </w:r>
    </w:p>
    <w:p w:rsidR="002D44F3" w:rsidRDefault="002D44F3" w:rsidP="002D44F3">
      <w:pPr>
        <w:ind w:left="142" w:right="-540"/>
        <w:rPr>
          <w:rFonts w:ascii="Trebuchet MS" w:hAnsi="Trebuchet MS"/>
          <w:sz w:val="24"/>
          <w:szCs w:val="24"/>
        </w:rPr>
      </w:pPr>
    </w:p>
    <w:p w:rsidR="002D44F3" w:rsidRPr="00993238" w:rsidRDefault="002D44F3" w:rsidP="002D44F3">
      <w:pPr>
        <w:ind w:left="142" w:right="-540"/>
        <w:rPr>
          <w:rFonts w:ascii="Trebuchet MS" w:hAnsi="Trebuchet MS"/>
          <w:b/>
          <w:sz w:val="24"/>
          <w:szCs w:val="24"/>
        </w:rPr>
      </w:pPr>
      <w:r>
        <w:rPr>
          <w:rFonts w:ascii="Trebuchet MS" w:hAnsi="Trebuchet MS"/>
          <w:b/>
          <w:sz w:val="24"/>
          <w:szCs w:val="24"/>
        </w:rPr>
        <w:t>d</w:t>
      </w:r>
      <w:r w:rsidRPr="00993238">
        <w:rPr>
          <w:rFonts w:ascii="Trebuchet MS" w:hAnsi="Trebuchet MS"/>
          <w:b/>
          <w:sz w:val="24"/>
          <w:szCs w:val="24"/>
        </w:rPr>
        <w:t>)</w:t>
      </w:r>
      <w:r>
        <w:rPr>
          <w:rFonts w:ascii="Trebuchet MS" w:hAnsi="Trebuchet MS"/>
          <w:b/>
          <w:sz w:val="24"/>
          <w:szCs w:val="24"/>
        </w:rPr>
        <w:t xml:space="preserve"> </w:t>
      </w:r>
      <w:r w:rsidRPr="00993238">
        <w:rPr>
          <w:rFonts w:ascii="Trebuchet MS" w:hAnsi="Trebuchet MS"/>
          <w:b/>
          <w:sz w:val="24"/>
          <w:szCs w:val="24"/>
        </w:rPr>
        <w:t>Régimen Jurídico</w:t>
      </w:r>
    </w:p>
    <w:p w:rsidR="002D44F3" w:rsidRDefault="002D44F3" w:rsidP="002D44F3">
      <w:pPr>
        <w:ind w:left="142" w:right="-540"/>
        <w:rPr>
          <w:rFonts w:ascii="Trebuchet MS" w:hAnsi="Trebuchet MS"/>
          <w:sz w:val="24"/>
          <w:szCs w:val="24"/>
        </w:rPr>
      </w:pPr>
      <w:r w:rsidRPr="000F054B">
        <w:rPr>
          <w:rFonts w:ascii="Trebuchet MS" w:hAnsi="Trebuchet MS"/>
          <w:sz w:val="24"/>
          <w:szCs w:val="24"/>
        </w:rPr>
        <w:t>Personas Morales con Fines No Lucrativos</w:t>
      </w:r>
    </w:p>
    <w:p w:rsidR="002D44F3" w:rsidRDefault="002D44F3" w:rsidP="002D44F3">
      <w:pPr>
        <w:ind w:left="142" w:right="-540"/>
        <w:rPr>
          <w:rFonts w:ascii="Trebuchet MS" w:hAnsi="Trebuchet MS"/>
          <w:sz w:val="24"/>
          <w:szCs w:val="24"/>
        </w:rPr>
      </w:pPr>
    </w:p>
    <w:p w:rsidR="002D44F3" w:rsidRPr="00993238" w:rsidRDefault="002D44F3" w:rsidP="002D44F3">
      <w:pPr>
        <w:ind w:left="142" w:right="-540"/>
        <w:rPr>
          <w:rFonts w:ascii="Trebuchet MS" w:hAnsi="Trebuchet MS"/>
          <w:b/>
          <w:sz w:val="24"/>
          <w:szCs w:val="24"/>
        </w:rPr>
      </w:pPr>
      <w:r w:rsidRPr="00993238">
        <w:rPr>
          <w:rFonts w:ascii="Trebuchet MS" w:hAnsi="Trebuchet MS"/>
          <w:b/>
          <w:sz w:val="24"/>
          <w:szCs w:val="24"/>
        </w:rPr>
        <w:t>e) Consideraciones fiscales</w:t>
      </w:r>
    </w:p>
    <w:p w:rsidR="002D44F3" w:rsidRDefault="002D44F3" w:rsidP="002D44F3">
      <w:pPr>
        <w:ind w:left="142" w:right="-540"/>
        <w:jc w:val="both"/>
        <w:rPr>
          <w:rFonts w:ascii="Trebuchet MS" w:hAnsi="Trebuchet MS"/>
          <w:sz w:val="24"/>
          <w:szCs w:val="24"/>
        </w:rPr>
      </w:pPr>
      <w:r>
        <w:rPr>
          <w:rFonts w:ascii="Trebuchet MS" w:hAnsi="Trebuchet MS"/>
          <w:sz w:val="24"/>
          <w:szCs w:val="24"/>
        </w:rPr>
        <w:t>Entera Retenciones de I</w:t>
      </w:r>
      <w:r w:rsidRPr="00955F98">
        <w:rPr>
          <w:rFonts w:ascii="Trebuchet MS" w:hAnsi="Trebuchet MS"/>
          <w:sz w:val="24"/>
          <w:szCs w:val="24"/>
        </w:rPr>
        <w:t xml:space="preserve">SR Sueldos y Salarios, </w:t>
      </w:r>
      <w:r>
        <w:rPr>
          <w:rFonts w:ascii="Trebuchet MS" w:hAnsi="Trebuchet MS"/>
          <w:sz w:val="24"/>
          <w:szCs w:val="24"/>
        </w:rPr>
        <w:t xml:space="preserve">Retenciones </w:t>
      </w:r>
      <w:r w:rsidRPr="00955F98">
        <w:rPr>
          <w:rFonts w:ascii="Trebuchet MS" w:hAnsi="Trebuchet MS"/>
          <w:sz w:val="24"/>
          <w:szCs w:val="24"/>
        </w:rPr>
        <w:t xml:space="preserve">ISR Arrendamiento, </w:t>
      </w:r>
      <w:r>
        <w:rPr>
          <w:rFonts w:ascii="Trebuchet MS" w:hAnsi="Trebuchet MS"/>
          <w:sz w:val="24"/>
          <w:szCs w:val="24"/>
        </w:rPr>
        <w:t xml:space="preserve">Retenciones </w:t>
      </w:r>
      <w:r w:rsidRPr="00955F98">
        <w:rPr>
          <w:rFonts w:ascii="Trebuchet MS" w:hAnsi="Trebuchet MS"/>
          <w:sz w:val="24"/>
          <w:szCs w:val="24"/>
        </w:rPr>
        <w:t>ISR Servicios Profesionales, Retenciones de ISR Sueldos Asimilados a Salarios</w:t>
      </w:r>
      <w:r>
        <w:rPr>
          <w:rFonts w:ascii="Trebuchet MS" w:hAnsi="Trebuchet MS"/>
          <w:sz w:val="24"/>
          <w:szCs w:val="24"/>
        </w:rPr>
        <w:t>, Retenciones de ISR Régimen de confianza, presenta declaraciones por erogaciones por remuneraciones al trabajo personal.</w:t>
      </w:r>
    </w:p>
    <w:p w:rsidR="002D44F3" w:rsidRDefault="002D44F3" w:rsidP="002D44F3">
      <w:pPr>
        <w:ind w:left="142" w:right="-540"/>
        <w:jc w:val="both"/>
        <w:rPr>
          <w:rFonts w:ascii="Trebuchet MS" w:hAnsi="Trebuchet MS"/>
          <w:sz w:val="24"/>
          <w:szCs w:val="24"/>
        </w:rPr>
      </w:pPr>
    </w:p>
    <w:p w:rsidR="006E5F77" w:rsidRDefault="006E5F77" w:rsidP="002D44F3">
      <w:pPr>
        <w:ind w:left="142" w:right="-540"/>
        <w:jc w:val="both"/>
        <w:rPr>
          <w:rFonts w:ascii="Trebuchet MS" w:hAnsi="Trebuchet MS"/>
          <w:sz w:val="24"/>
          <w:szCs w:val="24"/>
        </w:rPr>
      </w:pPr>
    </w:p>
    <w:p w:rsidR="006E5F77" w:rsidRDefault="006E5F77" w:rsidP="002D44F3">
      <w:pPr>
        <w:ind w:left="142" w:right="-540"/>
        <w:jc w:val="both"/>
        <w:rPr>
          <w:rFonts w:ascii="Trebuchet MS" w:hAnsi="Trebuchet MS"/>
          <w:sz w:val="24"/>
          <w:szCs w:val="24"/>
        </w:rPr>
      </w:pPr>
    </w:p>
    <w:p w:rsidR="00B47982" w:rsidRDefault="00B47982" w:rsidP="002D44F3">
      <w:pPr>
        <w:ind w:left="142" w:right="-540"/>
        <w:jc w:val="both"/>
        <w:rPr>
          <w:rFonts w:ascii="Trebuchet MS" w:hAnsi="Trebuchet MS"/>
          <w:sz w:val="24"/>
          <w:szCs w:val="24"/>
        </w:rPr>
      </w:pPr>
    </w:p>
    <w:p w:rsidR="00B47982" w:rsidRDefault="00B47982" w:rsidP="002D44F3">
      <w:pPr>
        <w:ind w:left="142" w:right="-540"/>
        <w:jc w:val="both"/>
        <w:rPr>
          <w:rFonts w:ascii="Trebuchet MS" w:hAnsi="Trebuchet MS"/>
          <w:sz w:val="24"/>
          <w:szCs w:val="24"/>
        </w:rPr>
      </w:pPr>
    </w:p>
    <w:p w:rsidR="00B47982" w:rsidRDefault="00B47982" w:rsidP="002D44F3">
      <w:pPr>
        <w:ind w:left="142" w:right="-540"/>
        <w:jc w:val="both"/>
        <w:rPr>
          <w:rFonts w:ascii="Trebuchet MS" w:hAnsi="Trebuchet MS"/>
          <w:sz w:val="24"/>
          <w:szCs w:val="24"/>
        </w:rPr>
      </w:pPr>
    </w:p>
    <w:p w:rsidR="00B47982" w:rsidRDefault="00B47982" w:rsidP="002D44F3">
      <w:pPr>
        <w:ind w:left="142" w:right="-540"/>
        <w:jc w:val="both"/>
        <w:rPr>
          <w:rFonts w:ascii="Trebuchet MS" w:hAnsi="Trebuchet MS"/>
          <w:sz w:val="24"/>
          <w:szCs w:val="24"/>
        </w:rPr>
      </w:pPr>
    </w:p>
    <w:p w:rsidR="00B47982" w:rsidRDefault="00B47982" w:rsidP="002D44F3">
      <w:pPr>
        <w:ind w:left="142" w:right="-540"/>
        <w:jc w:val="both"/>
        <w:rPr>
          <w:rFonts w:ascii="Trebuchet MS" w:hAnsi="Trebuchet MS"/>
          <w:sz w:val="24"/>
          <w:szCs w:val="24"/>
        </w:rPr>
      </w:pPr>
    </w:p>
    <w:p w:rsidR="00B47982" w:rsidRDefault="00B47982" w:rsidP="002D44F3">
      <w:pPr>
        <w:ind w:left="142" w:right="-540"/>
        <w:jc w:val="both"/>
        <w:rPr>
          <w:rFonts w:ascii="Trebuchet MS" w:hAnsi="Trebuchet MS"/>
          <w:sz w:val="24"/>
          <w:szCs w:val="24"/>
        </w:rPr>
      </w:pPr>
    </w:p>
    <w:p w:rsidR="00B47982" w:rsidRDefault="00B47982" w:rsidP="002D44F3">
      <w:pPr>
        <w:ind w:left="142" w:right="-540"/>
        <w:jc w:val="both"/>
        <w:rPr>
          <w:rFonts w:ascii="Trebuchet MS" w:hAnsi="Trebuchet MS"/>
          <w:sz w:val="24"/>
          <w:szCs w:val="24"/>
        </w:rPr>
      </w:pPr>
    </w:p>
    <w:p w:rsidR="00B47982" w:rsidRDefault="00B47982" w:rsidP="002D44F3">
      <w:pPr>
        <w:ind w:left="142" w:right="-540"/>
        <w:jc w:val="both"/>
        <w:rPr>
          <w:rFonts w:ascii="Trebuchet MS" w:hAnsi="Trebuchet MS"/>
          <w:sz w:val="24"/>
          <w:szCs w:val="24"/>
        </w:rPr>
      </w:pPr>
    </w:p>
    <w:p w:rsidR="00B47982" w:rsidRDefault="00B47982" w:rsidP="002D44F3">
      <w:pPr>
        <w:ind w:left="142" w:right="-540"/>
        <w:jc w:val="both"/>
        <w:rPr>
          <w:rFonts w:ascii="Trebuchet MS" w:hAnsi="Trebuchet MS"/>
          <w:sz w:val="24"/>
          <w:szCs w:val="24"/>
        </w:rPr>
      </w:pPr>
    </w:p>
    <w:p w:rsidR="002D44F3" w:rsidRPr="00955F98" w:rsidRDefault="002D44F3" w:rsidP="002D44F3">
      <w:pPr>
        <w:ind w:right="-540"/>
        <w:rPr>
          <w:rFonts w:ascii="Trebuchet MS" w:hAnsi="Trebuchet MS"/>
          <w:b/>
          <w:sz w:val="24"/>
          <w:szCs w:val="24"/>
          <w:highlight w:val="yellow"/>
        </w:rPr>
      </w:pPr>
      <w:r w:rsidRPr="008555E7">
        <w:rPr>
          <w:rFonts w:ascii="Trebuchet MS" w:hAnsi="Trebuchet MS"/>
          <w:b/>
          <w:sz w:val="24"/>
          <w:szCs w:val="24"/>
        </w:rPr>
        <w:t>f) Estructura Organizacional Básica</w:t>
      </w:r>
    </w:p>
    <w:p w:rsidR="002D44F3" w:rsidRDefault="006E5F77" w:rsidP="002D44F3">
      <w:pPr>
        <w:ind w:left="142" w:right="-540"/>
        <w:rPr>
          <w:rFonts w:ascii="Trebuchet MS" w:hAnsi="Trebuchet MS"/>
          <w:sz w:val="24"/>
          <w:szCs w:val="24"/>
          <w:highlight w:val="yellow"/>
        </w:rPr>
      </w:pPr>
      <w:r>
        <w:rPr>
          <w:noProof/>
          <w:lang w:val="es-MX" w:eastAsia="es-MX"/>
        </w:rPr>
        <w:drawing>
          <wp:anchor distT="0" distB="0" distL="114300" distR="114300" simplePos="0" relativeHeight="251659264" behindDoc="0" locked="0" layoutInCell="1" allowOverlap="1" wp14:anchorId="456B5841" wp14:editId="42259778">
            <wp:simplePos x="0" y="0"/>
            <wp:positionH relativeFrom="margin">
              <wp:align>left</wp:align>
            </wp:positionH>
            <wp:positionV relativeFrom="paragraph">
              <wp:posOffset>216535</wp:posOffset>
            </wp:positionV>
            <wp:extent cx="5782310" cy="3800475"/>
            <wp:effectExtent l="0" t="0" r="8890" b="0"/>
            <wp:wrapSquare wrapText="bothSides"/>
            <wp:docPr id="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0">
                      <a:extLst>
                        <a:ext uri="{28A0092B-C50C-407E-A947-70E740481C1C}">
                          <a14:useLocalDpi xmlns:a14="http://schemas.microsoft.com/office/drawing/2010/main" val="0"/>
                        </a:ext>
                      </a:extLst>
                    </a:blip>
                    <a:srcRect l="18268" t="18045" r="12994" b="9642"/>
                    <a:stretch>
                      <a:fillRect/>
                    </a:stretch>
                  </pic:blipFill>
                  <pic:spPr bwMode="auto">
                    <a:xfrm>
                      <a:off x="0" y="0"/>
                      <a:ext cx="5782597" cy="3800656"/>
                    </a:xfrm>
                    <a:prstGeom prst="rect">
                      <a:avLst/>
                    </a:prstGeom>
                    <a:noFill/>
                  </pic:spPr>
                </pic:pic>
              </a:graphicData>
            </a:graphic>
            <wp14:sizeRelH relativeFrom="page">
              <wp14:pctWidth>0</wp14:pctWidth>
            </wp14:sizeRelH>
            <wp14:sizeRelV relativeFrom="page">
              <wp14:pctHeight>0</wp14:pctHeight>
            </wp14:sizeRelV>
          </wp:anchor>
        </w:drawing>
      </w:r>
    </w:p>
    <w:p w:rsidR="00B47982" w:rsidRDefault="00B47982" w:rsidP="002D44F3">
      <w:pPr>
        <w:ind w:left="142" w:right="-540"/>
        <w:rPr>
          <w:rFonts w:ascii="Trebuchet MS" w:hAnsi="Trebuchet MS"/>
          <w:b/>
          <w:sz w:val="24"/>
          <w:szCs w:val="24"/>
        </w:rPr>
      </w:pPr>
    </w:p>
    <w:p w:rsidR="002D44F3" w:rsidRPr="00993238" w:rsidRDefault="002D44F3" w:rsidP="002D44F3">
      <w:pPr>
        <w:ind w:left="142" w:right="-540"/>
        <w:rPr>
          <w:rFonts w:ascii="Trebuchet MS" w:hAnsi="Trebuchet MS"/>
          <w:b/>
          <w:sz w:val="24"/>
          <w:szCs w:val="24"/>
        </w:rPr>
      </w:pPr>
      <w:r w:rsidRPr="00993238">
        <w:rPr>
          <w:rFonts w:ascii="Trebuchet MS" w:hAnsi="Trebuchet MS"/>
          <w:b/>
          <w:sz w:val="24"/>
          <w:szCs w:val="24"/>
        </w:rPr>
        <w:t>g) Fideicomisos</w:t>
      </w:r>
    </w:p>
    <w:p w:rsidR="002D44F3" w:rsidRDefault="002D44F3" w:rsidP="002D44F3">
      <w:pPr>
        <w:ind w:left="142" w:right="-540"/>
        <w:rPr>
          <w:rFonts w:ascii="Trebuchet MS" w:hAnsi="Trebuchet MS"/>
          <w:sz w:val="24"/>
          <w:szCs w:val="24"/>
        </w:rPr>
      </w:pPr>
      <w:r w:rsidRPr="00993238">
        <w:rPr>
          <w:rFonts w:ascii="Trebuchet MS" w:hAnsi="Trebuchet MS"/>
          <w:sz w:val="24"/>
          <w:szCs w:val="24"/>
        </w:rPr>
        <w:t>Sin información que revelar</w:t>
      </w:r>
    </w:p>
    <w:p w:rsidR="002D44F3" w:rsidRPr="00955F98" w:rsidRDefault="002D44F3" w:rsidP="002D44F3">
      <w:pPr>
        <w:ind w:left="142" w:right="-540"/>
        <w:rPr>
          <w:rFonts w:ascii="Trebuchet MS" w:hAnsi="Trebuchet MS"/>
          <w:sz w:val="24"/>
          <w:szCs w:val="24"/>
        </w:rPr>
      </w:pPr>
    </w:p>
    <w:p w:rsidR="002D44F3" w:rsidRPr="00F114C0" w:rsidRDefault="002D44F3" w:rsidP="002D44F3">
      <w:pPr>
        <w:pStyle w:val="Prrafodelista"/>
        <w:numPr>
          <w:ilvl w:val="0"/>
          <w:numId w:val="3"/>
        </w:numPr>
        <w:ind w:left="142" w:right="-540" w:firstLine="0"/>
        <w:jc w:val="both"/>
        <w:rPr>
          <w:rFonts w:ascii="Trebuchet MS" w:hAnsi="Trebuchet MS"/>
          <w:b/>
          <w:sz w:val="24"/>
          <w:szCs w:val="24"/>
        </w:rPr>
      </w:pPr>
      <w:r w:rsidRPr="00F114C0">
        <w:rPr>
          <w:rFonts w:ascii="Trebuchet MS" w:hAnsi="Trebuchet MS"/>
          <w:b/>
          <w:sz w:val="24"/>
          <w:szCs w:val="24"/>
        </w:rPr>
        <w:t>BASES DE PREPARACIÓN DE LOS ESTADOS FINANCIEROS</w:t>
      </w:r>
    </w:p>
    <w:p w:rsidR="002D44F3" w:rsidRDefault="002D44F3" w:rsidP="002D44F3">
      <w:pPr>
        <w:ind w:left="142" w:right="-540"/>
        <w:jc w:val="both"/>
        <w:rPr>
          <w:rFonts w:ascii="Trebuchet MS" w:hAnsi="Trebuchet MS"/>
          <w:i/>
          <w:sz w:val="24"/>
          <w:szCs w:val="24"/>
        </w:rPr>
      </w:pPr>
      <w:r w:rsidRPr="0056404A">
        <w:rPr>
          <w:rFonts w:ascii="Trebuchet MS" w:hAnsi="Trebuchet MS"/>
          <w:i/>
          <w:sz w:val="24"/>
          <w:szCs w:val="24"/>
        </w:rPr>
        <w:t>Características del Sistema de Contabilidad Gubernamental (SCG)</w:t>
      </w:r>
    </w:p>
    <w:p w:rsidR="002D44F3" w:rsidRDefault="002D44F3" w:rsidP="002D44F3">
      <w:pPr>
        <w:ind w:left="142" w:right="-540"/>
        <w:jc w:val="both"/>
        <w:rPr>
          <w:rFonts w:ascii="Trebuchet MS" w:hAnsi="Trebuchet MS"/>
          <w:sz w:val="24"/>
          <w:szCs w:val="24"/>
        </w:rPr>
      </w:pPr>
      <w:r w:rsidRPr="00955F98">
        <w:rPr>
          <w:rFonts w:ascii="Trebuchet MS" w:hAnsi="Trebuchet MS"/>
          <w:sz w:val="24"/>
          <w:szCs w:val="24"/>
        </w:rPr>
        <w:t xml:space="preserve">Con el propósito de llevar a cabo la implementación de la armonización contable en el H. Tribunal Superior de Justicia </w:t>
      </w:r>
      <w:r>
        <w:rPr>
          <w:rFonts w:ascii="Trebuchet MS" w:hAnsi="Trebuchet MS"/>
          <w:sz w:val="24"/>
          <w:szCs w:val="24"/>
        </w:rPr>
        <w:t xml:space="preserve">en el año 2012 </w:t>
      </w:r>
      <w:r w:rsidR="00023B3D">
        <w:rPr>
          <w:rFonts w:ascii="Trebuchet MS" w:hAnsi="Trebuchet MS"/>
          <w:sz w:val="24"/>
          <w:szCs w:val="24"/>
        </w:rPr>
        <w:t xml:space="preserve">ahora Órgano de Administración Judicial del Estado de Morelos, </w:t>
      </w:r>
      <w:r>
        <w:rPr>
          <w:rFonts w:ascii="Trebuchet MS" w:hAnsi="Trebuchet MS"/>
          <w:sz w:val="24"/>
          <w:szCs w:val="24"/>
        </w:rPr>
        <w:t>se adquirió e implemento un sistema de contabilidad gubernamental denominado SCODAP, mismo que</w:t>
      </w:r>
      <w:r w:rsidRPr="00955F98">
        <w:rPr>
          <w:rFonts w:ascii="Trebuchet MS" w:hAnsi="Trebuchet MS"/>
          <w:sz w:val="24"/>
          <w:szCs w:val="24"/>
        </w:rPr>
        <w:t xml:space="preserve"> cumplió parcialmente con las expectativas requeridas para la armonización contable de la institución, toda vez que generó inconsistencias documentadas durante su operación, por lo que a partir del ejercicio 2013, el entonces Consejo de la Judicatura del Estado tuvo a bien autorizar la implementación del sistema informático denominado</w:t>
      </w:r>
      <w:r>
        <w:rPr>
          <w:rFonts w:ascii="Trebuchet MS" w:hAnsi="Trebuchet MS"/>
          <w:sz w:val="24"/>
          <w:szCs w:val="24"/>
        </w:rPr>
        <w:t xml:space="preserve"> </w:t>
      </w:r>
      <w:r w:rsidRPr="00955F98">
        <w:rPr>
          <w:rFonts w:ascii="Trebuchet MS" w:hAnsi="Trebuchet MS"/>
          <w:sz w:val="24"/>
          <w:szCs w:val="24"/>
        </w:rPr>
        <w:t>SACG</w:t>
      </w:r>
      <w:r>
        <w:rPr>
          <w:rFonts w:ascii="Trebuchet MS" w:hAnsi="Trebuchet MS"/>
          <w:sz w:val="24"/>
          <w:szCs w:val="24"/>
        </w:rPr>
        <w:t xml:space="preserve">.5, desarrollado por el </w:t>
      </w:r>
      <w:r w:rsidRPr="001C3C33">
        <w:rPr>
          <w:rFonts w:ascii="Trebuchet MS" w:hAnsi="Trebuchet MS"/>
          <w:sz w:val="24"/>
          <w:szCs w:val="24"/>
        </w:rPr>
        <w:t>Instituto para el Desarrollo Técnico de las Hacienda Publicas</w:t>
      </w:r>
      <w:r>
        <w:rPr>
          <w:rFonts w:ascii="Trebuchet MS" w:hAnsi="Trebuchet MS"/>
          <w:sz w:val="24"/>
          <w:szCs w:val="24"/>
        </w:rPr>
        <w:t xml:space="preserve"> (INDETEC) que en su primera versión era muy básico y aún no incorporaba toda la normatividad que fue emitiendo el Consejo Nacional para la Armonización Contable (CONAC).</w:t>
      </w:r>
    </w:p>
    <w:p w:rsidR="002D44F3" w:rsidRDefault="002D44F3"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sz w:val="24"/>
          <w:szCs w:val="24"/>
        </w:rPr>
      </w:pPr>
      <w:r>
        <w:rPr>
          <w:rFonts w:ascii="Trebuchet MS" w:hAnsi="Trebuchet MS"/>
          <w:sz w:val="24"/>
          <w:szCs w:val="24"/>
        </w:rPr>
        <w:t>Para el año 2014, el INDETEC lanza la versión SACG.6 que fue una aplicación un poco más desarrollada pero aún seguía utilizando bases de datos, que lo hacían vulnerable y con limitaciones para trabajar en modalidad multiusuarios. Esta aplicación fue utilizada por el Tribunal hasta el año 2017, ya que para el año 2018 se implementa el Sistema</w:t>
      </w:r>
      <w:r w:rsidR="00B47982">
        <w:rPr>
          <w:rFonts w:ascii="Trebuchet MS" w:hAnsi="Trebuchet MS"/>
          <w:sz w:val="24"/>
          <w:szCs w:val="24"/>
        </w:rPr>
        <w:t xml:space="preserve"> </w:t>
      </w:r>
      <w:r>
        <w:rPr>
          <w:rFonts w:ascii="Trebuchet MS" w:hAnsi="Trebuchet MS"/>
          <w:sz w:val="24"/>
          <w:szCs w:val="24"/>
        </w:rPr>
        <w:t>Automatizado de Administración y Contabilidad Gubernamental (SAACG.NET) desarrollado con la arquitectura de visual studio.net con motor de base de datos SQL Server, que lo hace más robusto, con mayor velocidad de procesamiento y que integra más funcionalidades; además que está en constante  actualización de acuerdo a las adecuaciones y normas que emite el CONAC.</w:t>
      </w:r>
    </w:p>
    <w:p w:rsidR="002D44F3" w:rsidRDefault="002D44F3"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sz w:val="24"/>
          <w:szCs w:val="24"/>
        </w:rPr>
      </w:pPr>
      <w:r>
        <w:rPr>
          <w:rFonts w:ascii="Trebuchet MS" w:hAnsi="Trebuchet MS"/>
          <w:sz w:val="24"/>
          <w:szCs w:val="24"/>
        </w:rPr>
        <w:t>P</w:t>
      </w:r>
      <w:r w:rsidRPr="00955F98">
        <w:rPr>
          <w:rFonts w:ascii="Trebuchet MS" w:hAnsi="Trebuchet MS"/>
          <w:sz w:val="24"/>
          <w:szCs w:val="24"/>
        </w:rPr>
        <w:t>ara el ejercicio 202</w:t>
      </w:r>
      <w:r w:rsidR="0001655D">
        <w:rPr>
          <w:rFonts w:ascii="Trebuchet MS" w:hAnsi="Trebuchet MS"/>
          <w:sz w:val="24"/>
          <w:szCs w:val="24"/>
        </w:rPr>
        <w:t>6</w:t>
      </w:r>
      <w:r w:rsidRPr="00955F98">
        <w:rPr>
          <w:rFonts w:ascii="Trebuchet MS" w:hAnsi="Trebuchet MS"/>
          <w:sz w:val="24"/>
          <w:szCs w:val="24"/>
        </w:rPr>
        <w:t xml:space="preserve">, se </w:t>
      </w:r>
      <w:r>
        <w:rPr>
          <w:rFonts w:ascii="Trebuchet MS" w:hAnsi="Trebuchet MS"/>
          <w:sz w:val="24"/>
          <w:szCs w:val="24"/>
        </w:rPr>
        <w:t>cuenta con la versión 2.</w:t>
      </w:r>
      <w:r w:rsidR="0001655D">
        <w:rPr>
          <w:rFonts w:ascii="Trebuchet MS" w:hAnsi="Trebuchet MS"/>
          <w:sz w:val="24"/>
          <w:szCs w:val="24"/>
        </w:rPr>
        <w:t>6</w:t>
      </w:r>
      <w:r>
        <w:rPr>
          <w:rFonts w:ascii="Trebuchet MS" w:hAnsi="Trebuchet MS"/>
          <w:sz w:val="24"/>
          <w:szCs w:val="24"/>
        </w:rPr>
        <w:t>.0.</w:t>
      </w:r>
      <w:r w:rsidR="0001655D">
        <w:rPr>
          <w:rFonts w:ascii="Trebuchet MS" w:hAnsi="Trebuchet MS"/>
          <w:sz w:val="24"/>
          <w:szCs w:val="24"/>
        </w:rPr>
        <w:t>0</w:t>
      </w:r>
      <w:r>
        <w:rPr>
          <w:rFonts w:ascii="Trebuchet MS" w:hAnsi="Trebuchet MS"/>
          <w:sz w:val="24"/>
          <w:szCs w:val="24"/>
        </w:rPr>
        <w:t xml:space="preserve"> del SAACG.NET</w:t>
      </w:r>
      <w:r w:rsidRPr="00955F98">
        <w:rPr>
          <w:rFonts w:ascii="Trebuchet MS" w:hAnsi="Trebuchet MS"/>
          <w:sz w:val="24"/>
          <w:szCs w:val="24"/>
        </w:rPr>
        <w:t xml:space="preserve"> el cual prevé las últimas actualizaciones vigentes en materia de</w:t>
      </w:r>
      <w:r>
        <w:rPr>
          <w:rFonts w:ascii="Trebuchet MS" w:hAnsi="Trebuchet MS"/>
          <w:sz w:val="24"/>
          <w:szCs w:val="24"/>
        </w:rPr>
        <w:t xml:space="preserve"> </w:t>
      </w:r>
      <w:r w:rsidRPr="00955F98">
        <w:rPr>
          <w:rFonts w:ascii="Trebuchet MS" w:hAnsi="Trebuchet MS"/>
          <w:sz w:val="24"/>
          <w:szCs w:val="24"/>
        </w:rPr>
        <w:t xml:space="preserve">contabilidad Gubernamental, </w:t>
      </w:r>
      <w:r>
        <w:rPr>
          <w:rFonts w:ascii="Trebuchet MS" w:hAnsi="Trebuchet MS"/>
          <w:sz w:val="24"/>
          <w:szCs w:val="24"/>
        </w:rPr>
        <w:t>por medio del cual se</w:t>
      </w:r>
      <w:r w:rsidRPr="00955F98">
        <w:rPr>
          <w:rFonts w:ascii="Trebuchet MS" w:hAnsi="Trebuchet MS"/>
          <w:sz w:val="24"/>
          <w:szCs w:val="24"/>
        </w:rPr>
        <w:t xml:space="preserve"> administra el presupuesto y contabilidad del periodo que se informa. </w:t>
      </w:r>
    </w:p>
    <w:p w:rsidR="00B47982" w:rsidRPr="00955F98" w:rsidRDefault="00B47982" w:rsidP="002D44F3">
      <w:pPr>
        <w:ind w:left="142" w:right="-540"/>
        <w:jc w:val="both"/>
        <w:rPr>
          <w:rFonts w:ascii="Trebuchet MS" w:hAnsi="Trebuchet MS"/>
          <w:sz w:val="24"/>
          <w:szCs w:val="24"/>
        </w:rPr>
      </w:pPr>
    </w:p>
    <w:p w:rsidR="002D44F3" w:rsidRPr="00F114C0" w:rsidRDefault="002D44F3" w:rsidP="002D44F3">
      <w:pPr>
        <w:pStyle w:val="Prrafodelista"/>
        <w:numPr>
          <w:ilvl w:val="0"/>
          <w:numId w:val="3"/>
        </w:numPr>
        <w:ind w:left="142" w:right="-540" w:firstLine="0"/>
        <w:jc w:val="both"/>
        <w:rPr>
          <w:rFonts w:ascii="Trebuchet MS" w:hAnsi="Trebuchet MS"/>
          <w:b/>
          <w:sz w:val="24"/>
          <w:szCs w:val="24"/>
        </w:rPr>
      </w:pPr>
      <w:r w:rsidRPr="00F114C0">
        <w:rPr>
          <w:rFonts w:ascii="Trebuchet MS" w:hAnsi="Trebuchet MS"/>
          <w:b/>
          <w:sz w:val="24"/>
          <w:szCs w:val="24"/>
        </w:rPr>
        <w:t>POLÍTICAS DE CONTABILIDAD SIGNIFICATIVAS</w:t>
      </w:r>
    </w:p>
    <w:p w:rsidR="002D44F3" w:rsidRDefault="002D44F3" w:rsidP="002D44F3">
      <w:pPr>
        <w:ind w:left="142" w:right="-540"/>
        <w:jc w:val="both"/>
        <w:rPr>
          <w:rFonts w:ascii="Trebuchet MS" w:hAnsi="Trebuchet MS"/>
          <w:sz w:val="24"/>
          <w:szCs w:val="24"/>
        </w:rPr>
      </w:pPr>
      <w:r w:rsidRPr="00955F98">
        <w:rPr>
          <w:rFonts w:ascii="Trebuchet MS" w:hAnsi="Trebuchet MS"/>
          <w:sz w:val="24"/>
          <w:szCs w:val="24"/>
        </w:rPr>
        <w:t xml:space="preserve">Para el presente ejercicio se implementaran procesos de mejora para la agilizar y simplificar el tiempo de trámite para el registro y archivo de la documental de las operaciones internas del área de Contabilidad General. </w:t>
      </w:r>
    </w:p>
    <w:p w:rsidR="002D44F3" w:rsidRPr="00955F98" w:rsidRDefault="002D44F3" w:rsidP="002D44F3">
      <w:pPr>
        <w:ind w:left="142" w:right="-540"/>
        <w:jc w:val="both"/>
        <w:rPr>
          <w:rFonts w:ascii="Trebuchet MS" w:hAnsi="Trebuchet MS"/>
          <w:sz w:val="24"/>
          <w:szCs w:val="24"/>
        </w:rPr>
      </w:pPr>
    </w:p>
    <w:p w:rsidR="002D44F3" w:rsidRPr="00F114C0" w:rsidRDefault="002D44F3" w:rsidP="002D44F3">
      <w:pPr>
        <w:pStyle w:val="Prrafodelista"/>
        <w:numPr>
          <w:ilvl w:val="0"/>
          <w:numId w:val="3"/>
        </w:numPr>
        <w:ind w:left="142" w:right="-540" w:firstLine="0"/>
        <w:jc w:val="both"/>
        <w:rPr>
          <w:rFonts w:ascii="Trebuchet MS" w:hAnsi="Trebuchet MS"/>
          <w:b/>
          <w:sz w:val="24"/>
          <w:szCs w:val="24"/>
        </w:rPr>
      </w:pPr>
      <w:r w:rsidRPr="00F114C0">
        <w:rPr>
          <w:rFonts w:ascii="Trebuchet MS" w:hAnsi="Trebuchet MS"/>
          <w:b/>
          <w:sz w:val="24"/>
          <w:szCs w:val="24"/>
        </w:rPr>
        <w:t>POSICIÓN EN MONEDA EXTRANJERA Y PROTECCIÓN POR RIESGO CAMBIARIO</w:t>
      </w:r>
    </w:p>
    <w:p w:rsidR="002D44F3" w:rsidRDefault="002D44F3" w:rsidP="002D44F3">
      <w:pPr>
        <w:ind w:left="142" w:right="-540"/>
        <w:jc w:val="both"/>
        <w:rPr>
          <w:rFonts w:ascii="Trebuchet MS" w:hAnsi="Trebuchet MS"/>
          <w:sz w:val="24"/>
          <w:szCs w:val="24"/>
        </w:rPr>
      </w:pPr>
      <w:r w:rsidRPr="00544D1F">
        <w:rPr>
          <w:rFonts w:ascii="Trebuchet MS" w:hAnsi="Trebuchet MS"/>
          <w:sz w:val="24"/>
          <w:szCs w:val="24"/>
        </w:rPr>
        <w:t>Sin información que revelar</w:t>
      </w:r>
    </w:p>
    <w:p w:rsidR="00B47982" w:rsidRDefault="00B47982" w:rsidP="002D44F3">
      <w:pPr>
        <w:ind w:left="142" w:right="-540"/>
        <w:jc w:val="both"/>
        <w:rPr>
          <w:rFonts w:ascii="Trebuchet MS" w:hAnsi="Trebuchet MS"/>
          <w:b/>
          <w:sz w:val="24"/>
          <w:szCs w:val="24"/>
        </w:rPr>
      </w:pPr>
    </w:p>
    <w:p w:rsidR="002D44F3" w:rsidRDefault="002D44F3" w:rsidP="002D44F3">
      <w:pPr>
        <w:ind w:left="142" w:right="-540"/>
        <w:jc w:val="both"/>
        <w:rPr>
          <w:rFonts w:ascii="Trebuchet MS" w:hAnsi="Trebuchet MS"/>
          <w:b/>
          <w:sz w:val="24"/>
          <w:szCs w:val="24"/>
        </w:rPr>
      </w:pPr>
      <w:r w:rsidRPr="00955F98">
        <w:rPr>
          <w:rFonts w:ascii="Trebuchet MS" w:hAnsi="Trebuchet MS"/>
          <w:b/>
          <w:sz w:val="24"/>
          <w:szCs w:val="24"/>
        </w:rPr>
        <w:t xml:space="preserve">7.  </w:t>
      </w:r>
      <w:r w:rsidRPr="00002A03">
        <w:rPr>
          <w:rFonts w:ascii="Trebuchet MS" w:hAnsi="Trebuchet MS"/>
          <w:b/>
          <w:sz w:val="24"/>
          <w:szCs w:val="24"/>
        </w:rPr>
        <w:t>REPORTE ANALITÍCO DEL ACTIVO</w:t>
      </w:r>
    </w:p>
    <w:p w:rsidR="002D44F3" w:rsidRPr="00955F98" w:rsidRDefault="006E5F77" w:rsidP="002D44F3">
      <w:pPr>
        <w:ind w:left="142" w:right="-540"/>
        <w:jc w:val="both"/>
        <w:rPr>
          <w:rFonts w:ascii="Trebuchet MS" w:hAnsi="Trebuchet MS"/>
          <w:b/>
          <w:sz w:val="24"/>
          <w:szCs w:val="24"/>
        </w:rPr>
      </w:pPr>
      <w:r w:rsidRPr="002A2140">
        <w:rPr>
          <w:noProof/>
          <w:lang w:val="es-MX" w:eastAsia="es-MX"/>
        </w:rPr>
        <w:drawing>
          <wp:inline distT="0" distB="0" distL="0" distR="0" wp14:anchorId="74467236" wp14:editId="4D98698B">
            <wp:extent cx="5701665" cy="297277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1665" cy="2972773"/>
                    </a:xfrm>
                    <a:prstGeom prst="rect">
                      <a:avLst/>
                    </a:prstGeom>
                    <a:noFill/>
                    <a:ln>
                      <a:noFill/>
                    </a:ln>
                  </pic:spPr>
                </pic:pic>
              </a:graphicData>
            </a:graphic>
          </wp:inline>
        </w:drawing>
      </w:r>
    </w:p>
    <w:p w:rsidR="002D44F3" w:rsidRDefault="002D44F3" w:rsidP="002D44F3">
      <w:pPr>
        <w:ind w:left="142" w:right="-540"/>
        <w:jc w:val="both"/>
        <w:rPr>
          <w:rFonts w:ascii="Trebuchet MS" w:hAnsi="Trebuchet MS"/>
          <w:b/>
          <w:sz w:val="24"/>
          <w:szCs w:val="24"/>
        </w:rPr>
      </w:pPr>
    </w:p>
    <w:p w:rsidR="002D44F3" w:rsidRDefault="002D44F3" w:rsidP="002D44F3">
      <w:pPr>
        <w:ind w:left="142" w:right="-540"/>
        <w:jc w:val="both"/>
        <w:rPr>
          <w:rFonts w:ascii="Trebuchet MS" w:hAnsi="Trebuchet MS"/>
          <w:b/>
          <w:sz w:val="24"/>
          <w:szCs w:val="24"/>
        </w:rPr>
      </w:pPr>
    </w:p>
    <w:p w:rsidR="008F7D69" w:rsidRDefault="008F7D69" w:rsidP="002D44F3">
      <w:pPr>
        <w:ind w:left="142" w:right="-540"/>
        <w:jc w:val="both"/>
        <w:rPr>
          <w:rFonts w:ascii="Trebuchet MS" w:hAnsi="Trebuchet MS"/>
          <w:b/>
          <w:sz w:val="24"/>
          <w:szCs w:val="24"/>
        </w:rPr>
      </w:pPr>
    </w:p>
    <w:p w:rsidR="008F7D69" w:rsidRDefault="008F7D69" w:rsidP="002D44F3">
      <w:pPr>
        <w:ind w:left="142" w:right="-540"/>
        <w:jc w:val="both"/>
        <w:rPr>
          <w:rFonts w:ascii="Trebuchet MS" w:hAnsi="Trebuchet MS"/>
          <w:b/>
          <w:sz w:val="24"/>
          <w:szCs w:val="24"/>
        </w:rPr>
      </w:pPr>
    </w:p>
    <w:p w:rsidR="008F7D69" w:rsidRDefault="008F7D69" w:rsidP="002D44F3">
      <w:pPr>
        <w:ind w:left="142" w:right="-540"/>
        <w:jc w:val="both"/>
        <w:rPr>
          <w:rFonts w:ascii="Trebuchet MS" w:hAnsi="Trebuchet MS"/>
          <w:b/>
          <w:sz w:val="24"/>
          <w:szCs w:val="24"/>
        </w:rPr>
      </w:pPr>
    </w:p>
    <w:p w:rsidR="008F7D69" w:rsidRDefault="008F7D69" w:rsidP="002D44F3">
      <w:pPr>
        <w:ind w:left="142" w:right="-540"/>
        <w:jc w:val="both"/>
        <w:rPr>
          <w:rFonts w:ascii="Trebuchet MS" w:hAnsi="Trebuchet MS"/>
          <w:b/>
          <w:sz w:val="24"/>
          <w:szCs w:val="24"/>
        </w:rPr>
      </w:pPr>
    </w:p>
    <w:p w:rsidR="002D44F3" w:rsidRDefault="002D44F3" w:rsidP="002D44F3">
      <w:pPr>
        <w:ind w:left="142" w:right="-540"/>
        <w:jc w:val="both"/>
        <w:rPr>
          <w:rFonts w:ascii="Trebuchet MS" w:hAnsi="Trebuchet MS"/>
          <w:b/>
          <w:sz w:val="24"/>
          <w:szCs w:val="24"/>
        </w:rPr>
      </w:pPr>
      <w:r w:rsidRPr="00955F98">
        <w:rPr>
          <w:rFonts w:ascii="Trebuchet MS" w:hAnsi="Trebuchet MS"/>
          <w:b/>
          <w:sz w:val="24"/>
          <w:szCs w:val="24"/>
        </w:rPr>
        <w:t xml:space="preserve">8. FIDEICOMISOS, MANDATOS Y ANÁLOGOS </w:t>
      </w:r>
    </w:p>
    <w:p w:rsidR="002D44F3" w:rsidRPr="00544D1F" w:rsidRDefault="002D44F3" w:rsidP="002D44F3">
      <w:pPr>
        <w:ind w:left="142" w:right="-540"/>
        <w:jc w:val="both"/>
        <w:rPr>
          <w:rFonts w:ascii="Trebuchet MS" w:hAnsi="Trebuchet MS"/>
          <w:sz w:val="24"/>
          <w:szCs w:val="24"/>
        </w:rPr>
      </w:pPr>
      <w:r w:rsidRPr="00544D1F">
        <w:rPr>
          <w:rFonts w:ascii="Trebuchet MS" w:hAnsi="Trebuchet MS"/>
          <w:sz w:val="24"/>
          <w:szCs w:val="24"/>
        </w:rPr>
        <w:t>Sin información que revelar</w:t>
      </w:r>
    </w:p>
    <w:p w:rsidR="002D44F3" w:rsidRDefault="002D44F3" w:rsidP="002D44F3">
      <w:pPr>
        <w:ind w:left="142" w:right="-540"/>
        <w:jc w:val="both"/>
        <w:rPr>
          <w:rFonts w:ascii="Trebuchet MS" w:hAnsi="Trebuchet MS"/>
          <w:b/>
          <w:sz w:val="24"/>
          <w:szCs w:val="24"/>
        </w:rPr>
      </w:pPr>
    </w:p>
    <w:p w:rsidR="002D44F3" w:rsidRPr="00955F98" w:rsidRDefault="002D44F3" w:rsidP="002D44F3">
      <w:pPr>
        <w:ind w:left="142" w:right="-540"/>
        <w:jc w:val="both"/>
        <w:rPr>
          <w:rFonts w:ascii="Trebuchet MS" w:hAnsi="Trebuchet MS"/>
          <w:b/>
          <w:sz w:val="24"/>
          <w:szCs w:val="24"/>
        </w:rPr>
      </w:pPr>
      <w:r w:rsidRPr="00955F98">
        <w:rPr>
          <w:rFonts w:ascii="Trebuchet MS" w:hAnsi="Trebuchet MS"/>
          <w:b/>
          <w:sz w:val="24"/>
          <w:szCs w:val="24"/>
        </w:rPr>
        <w:t>9. REPORTE DE LA RECAUDACIÓN</w:t>
      </w:r>
    </w:p>
    <w:p w:rsidR="002D44F3" w:rsidRPr="00955F98" w:rsidRDefault="002D44F3" w:rsidP="002D44F3">
      <w:pPr>
        <w:ind w:left="142" w:right="-540"/>
        <w:jc w:val="both"/>
        <w:rPr>
          <w:rFonts w:ascii="Trebuchet MS" w:hAnsi="Trebuchet MS"/>
          <w:sz w:val="24"/>
          <w:szCs w:val="24"/>
        </w:rPr>
      </w:pPr>
      <w:r w:rsidRPr="00955F98">
        <w:rPr>
          <w:rFonts w:ascii="Trebuchet MS" w:hAnsi="Trebuchet MS"/>
          <w:sz w:val="24"/>
          <w:szCs w:val="24"/>
        </w:rPr>
        <w:t>El reporte muestra debidamente el presupuesto devengado que corresponde a los gastos reflejados en balanza y estados financieros en cada una de las partidas.</w:t>
      </w:r>
      <w:r w:rsidRPr="00955F98">
        <w:rPr>
          <w:rFonts w:ascii="Soberana Sans Light" w:hAnsi="Soberana Sans Light"/>
          <w:noProof/>
          <w:lang w:eastAsia="es-MX"/>
        </w:rPr>
        <w:t xml:space="preserve"> </w:t>
      </w:r>
    </w:p>
    <w:p w:rsidR="002D44F3" w:rsidRDefault="002D44F3" w:rsidP="002D44F3">
      <w:pPr>
        <w:ind w:left="142" w:right="-540"/>
        <w:jc w:val="both"/>
        <w:rPr>
          <w:rFonts w:ascii="Trebuchet MS" w:hAnsi="Trebuchet MS"/>
          <w:sz w:val="24"/>
          <w:szCs w:val="24"/>
        </w:rPr>
      </w:pPr>
    </w:p>
    <w:p w:rsidR="002D44F3" w:rsidRDefault="002D44F3" w:rsidP="009E7EFE">
      <w:pPr>
        <w:ind w:right="-540"/>
        <w:jc w:val="both"/>
        <w:rPr>
          <w:rFonts w:ascii="Trebuchet MS" w:hAnsi="Trebuchet MS"/>
          <w:sz w:val="24"/>
          <w:szCs w:val="24"/>
        </w:rPr>
      </w:pPr>
      <w:r>
        <w:rPr>
          <w:rFonts w:ascii="Trebuchet MS" w:hAnsi="Trebuchet MS"/>
          <w:sz w:val="24"/>
          <w:szCs w:val="24"/>
        </w:rPr>
        <w:t xml:space="preserve">                    </w:t>
      </w:r>
    </w:p>
    <w:p w:rsidR="00AA7179" w:rsidRDefault="00AA7179" w:rsidP="002D44F3">
      <w:pPr>
        <w:ind w:left="142" w:right="-540"/>
        <w:jc w:val="both"/>
        <w:rPr>
          <w:rFonts w:ascii="Trebuchet MS" w:hAnsi="Trebuchet MS"/>
          <w:sz w:val="24"/>
          <w:szCs w:val="24"/>
        </w:rPr>
      </w:pPr>
    </w:p>
    <w:tbl>
      <w:tblPr>
        <w:tblW w:w="8501" w:type="dxa"/>
        <w:tblCellMar>
          <w:left w:w="70" w:type="dxa"/>
          <w:right w:w="70" w:type="dxa"/>
        </w:tblCellMar>
        <w:tblLook w:val="04A0" w:firstRow="1" w:lastRow="0" w:firstColumn="1" w:lastColumn="0" w:noHBand="0" w:noVBand="1"/>
      </w:tblPr>
      <w:tblGrid>
        <w:gridCol w:w="2270"/>
        <w:gridCol w:w="2077"/>
        <w:gridCol w:w="2077"/>
        <w:gridCol w:w="2077"/>
      </w:tblGrid>
      <w:tr w:rsidR="00AA7179" w:rsidRPr="00AA7179" w:rsidTr="00AA7179">
        <w:trPr>
          <w:trHeight w:val="360"/>
        </w:trPr>
        <w:tc>
          <w:tcPr>
            <w:tcW w:w="8501" w:type="dxa"/>
            <w:gridSpan w:val="4"/>
            <w:tcBorders>
              <w:top w:val="nil"/>
              <w:left w:val="nil"/>
              <w:bottom w:val="nil"/>
              <w:right w:val="nil"/>
            </w:tcBorders>
            <w:shd w:val="clear" w:color="auto" w:fill="auto"/>
            <w:noWrap/>
            <w:vAlign w:val="bottom"/>
            <w:hideMark/>
          </w:tcPr>
          <w:p w:rsidR="00AA7179" w:rsidRPr="00AA7179" w:rsidRDefault="00AA7179" w:rsidP="00AA7179">
            <w:pPr>
              <w:jc w:val="center"/>
              <w:rPr>
                <w:rFonts w:ascii="Trebuchet MS" w:hAnsi="Trebuchet MS" w:cs="Calibri"/>
                <w:b/>
                <w:bCs/>
                <w:color w:val="000000"/>
                <w:sz w:val="24"/>
                <w:szCs w:val="24"/>
                <w:lang w:val="es-MX" w:eastAsia="es-MX"/>
              </w:rPr>
            </w:pPr>
            <w:r w:rsidRPr="00AA7179">
              <w:rPr>
                <w:rFonts w:ascii="Trebuchet MS" w:hAnsi="Trebuchet MS" w:cs="Calibri"/>
                <w:b/>
                <w:bCs/>
                <w:color w:val="000000"/>
                <w:sz w:val="24"/>
                <w:szCs w:val="24"/>
                <w:lang w:val="es-MX" w:eastAsia="es-MX"/>
              </w:rPr>
              <w:t>Presupuesto de Egresos Primer Trimestre 2026</w:t>
            </w:r>
          </w:p>
        </w:tc>
      </w:tr>
      <w:tr w:rsidR="00AA7179" w:rsidRPr="00AA7179" w:rsidTr="00AA7179">
        <w:trPr>
          <w:trHeight w:val="360"/>
        </w:trPr>
        <w:tc>
          <w:tcPr>
            <w:tcW w:w="2270" w:type="dxa"/>
            <w:tcBorders>
              <w:top w:val="nil"/>
              <w:left w:val="nil"/>
              <w:bottom w:val="nil"/>
              <w:right w:val="nil"/>
            </w:tcBorders>
            <w:shd w:val="clear" w:color="auto" w:fill="auto"/>
            <w:noWrap/>
            <w:vAlign w:val="bottom"/>
            <w:hideMark/>
          </w:tcPr>
          <w:p w:rsidR="00AA7179" w:rsidRPr="00AA7179" w:rsidRDefault="00AA7179" w:rsidP="00AA7179">
            <w:pPr>
              <w:jc w:val="center"/>
              <w:rPr>
                <w:rFonts w:ascii="Trebuchet MS" w:hAnsi="Trebuchet MS" w:cs="Calibri"/>
                <w:b/>
                <w:bCs/>
                <w:color w:val="000000"/>
                <w:sz w:val="24"/>
                <w:szCs w:val="24"/>
                <w:lang w:val="es-MX" w:eastAsia="es-MX"/>
              </w:rPr>
            </w:pPr>
          </w:p>
        </w:tc>
        <w:tc>
          <w:tcPr>
            <w:tcW w:w="2077" w:type="dxa"/>
            <w:tcBorders>
              <w:top w:val="nil"/>
              <w:left w:val="nil"/>
              <w:bottom w:val="nil"/>
              <w:right w:val="nil"/>
            </w:tcBorders>
            <w:shd w:val="clear" w:color="auto" w:fill="auto"/>
            <w:noWrap/>
            <w:vAlign w:val="bottom"/>
            <w:hideMark/>
          </w:tcPr>
          <w:p w:rsidR="00AA7179" w:rsidRPr="00AA7179" w:rsidRDefault="00AA7179" w:rsidP="00AA7179">
            <w:pPr>
              <w:rPr>
                <w:lang w:val="es-MX" w:eastAsia="es-MX"/>
              </w:rPr>
            </w:pPr>
          </w:p>
        </w:tc>
        <w:tc>
          <w:tcPr>
            <w:tcW w:w="2077" w:type="dxa"/>
            <w:tcBorders>
              <w:top w:val="nil"/>
              <w:left w:val="nil"/>
              <w:bottom w:val="nil"/>
              <w:right w:val="nil"/>
            </w:tcBorders>
            <w:shd w:val="clear" w:color="auto" w:fill="auto"/>
            <w:noWrap/>
            <w:vAlign w:val="bottom"/>
            <w:hideMark/>
          </w:tcPr>
          <w:p w:rsidR="00AA7179" w:rsidRPr="00AA7179" w:rsidRDefault="00AA7179" w:rsidP="00AA7179">
            <w:pPr>
              <w:rPr>
                <w:lang w:val="es-MX" w:eastAsia="es-MX"/>
              </w:rPr>
            </w:pPr>
          </w:p>
        </w:tc>
        <w:tc>
          <w:tcPr>
            <w:tcW w:w="2077" w:type="dxa"/>
            <w:tcBorders>
              <w:top w:val="nil"/>
              <w:left w:val="nil"/>
              <w:bottom w:val="nil"/>
              <w:right w:val="nil"/>
            </w:tcBorders>
            <w:shd w:val="clear" w:color="auto" w:fill="auto"/>
            <w:noWrap/>
            <w:vAlign w:val="bottom"/>
            <w:hideMark/>
          </w:tcPr>
          <w:p w:rsidR="00AA7179" w:rsidRPr="00AA7179" w:rsidRDefault="00AA7179" w:rsidP="00AA7179">
            <w:pPr>
              <w:rPr>
                <w:lang w:val="es-MX" w:eastAsia="es-MX"/>
              </w:rPr>
            </w:pPr>
          </w:p>
        </w:tc>
      </w:tr>
      <w:tr w:rsidR="00AA7179" w:rsidRPr="00AA7179" w:rsidTr="00AA7179">
        <w:trPr>
          <w:trHeight w:val="360"/>
        </w:trPr>
        <w:tc>
          <w:tcPr>
            <w:tcW w:w="2270" w:type="dxa"/>
            <w:tcBorders>
              <w:top w:val="nil"/>
              <w:left w:val="nil"/>
              <w:bottom w:val="nil"/>
              <w:right w:val="nil"/>
            </w:tcBorders>
            <w:shd w:val="clear" w:color="auto" w:fill="auto"/>
            <w:noWrap/>
            <w:vAlign w:val="bottom"/>
            <w:hideMark/>
          </w:tcPr>
          <w:p w:rsidR="00AA7179" w:rsidRPr="00AA7179" w:rsidRDefault="00AA7179" w:rsidP="00AA7179">
            <w:pPr>
              <w:rPr>
                <w:lang w:val="es-MX" w:eastAsia="es-MX"/>
              </w:rPr>
            </w:pPr>
          </w:p>
        </w:tc>
        <w:tc>
          <w:tcPr>
            <w:tcW w:w="2077" w:type="dxa"/>
            <w:tcBorders>
              <w:top w:val="nil"/>
              <w:left w:val="nil"/>
              <w:bottom w:val="nil"/>
              <w:right w:val="nil"/>
            </w:tcBorders>
            <w:shd w:val="clear" w:color="auto" w:fill="auto"/>
            <w:noWrap/>
            <w:vAlign w:val="bottom"/>
            <w:hideMark/>
          </w:tcPr>
          <w:p w:rsidR="00AA7179" w:rsidRPr="00AA7179" w:rsidRDefault="00AA7179" w:rsidP="00AA7179">
            <w:pPr>
              <w:jc w:val="center"/>
              <w:rPr>
                <w:rFonts w:ascii="Trebuchet MS" w:hAnsi="Trebuchet MS" w:cs="Calibri"/>
                <w:b/>
                <w:bCs/>
                <w:color w:val="000000"/>
                <w:sz w:val="24"/>
                <w:szCs w:val="24"/>
                <w:lang w:val="es-MX" w:eastAsia="es-MX"/>
              </w:rPr>
            </w:pPr>
            <w:r w:rsidRPr="00AA7179">
              <w:rPr>
                <w:rFonts w:ascii="Trebuchet MS" w:hAnsi="Trebuchet MS" w:cs="Calibri"/>
                <w:b/>
                <w:bCs/>
                <w:color w:val="000000"/>
                <w:sz w:val="24"/>
                <w:szCs w:val="24"/>
                <w:lang w:val="es-MX" w:eastAsia="es-MX"/>
              </w:rPr>
              <w:t>Asignado</w:t>
            </w:r>
          </w:p>
        </w:tc>
        <w:tc>
          <w:tcPr>
            <w:tcW w:w="2077" w:type="dxa"/>
            <w:tcBorders>
              <w:top w:val="nil"/>
              <w:left w:val="nil"/>
              <w:bottom w:val="nil"/>
              <w:right w:val="nil"/>
            </w:tcBorders>
            <w:shd w:val="clear" w:color="auto" w:fill="auto"/>
            <w:noWrap/>
            <w:vAlign w:val="bottom"/>
            <w:hideMark/>
          </w:tcPr>
          <w:p w:rsidR="00AA7179" w:rsidRPr="00AA7179" w:rsidRDefault="00AA7179" w:rsidP="00AA7179">
            <w:pPr>
              <w:jc w:val="center"/>
              <w:rPr>
                <w:rFonts w:ascii="Trebuchet MS" w:hAnsi="Trebuchet MS" w:cs="Calibri"/>
                <w:b/>
                <w:bCs/>
                <w:color w:val="000000"/>
                <w:sz w:val="24"/>
                <w:szCs w:val="24"/>
                <w:lang w:val="es-MX" w:eastAsia="es-MX"/>
              </w:rPr>
            </w:pPr>
            <w:r w:rsidRPr="00AA7179">
              <w:rPr>
                <w:rFonts w:ascii="Trebuchet MS" w:hAnsi="Trebuchet MS" w:cs="Calibri"/>
                <w:b/>
                <w:bCs/>
                <w:color w:val="000000"/>
                <w:sz w:val="24"/>
                <w:szCs w:val="24"/>
                <w:lang w:val="es-MX" w:eastAsia="es-MX"/>
              </w:rPr>
              <w:t>Modificado</w:t>
            </w:r>
          </w:p>
        </w:tc>
        <w:tc>
          <w:tcPr>
            <w:tcW w:w="2077" w:type="dxa"/>
            <w:tcBorders>
              <w:top w:val="nil"/>
              <w:left w:val="nil"/>
              <w:bottom w:val="nil"/>
              <w:right w:val="nil"/>
            </w:tcBorders>
            <w:shd w:val="clear" w:color="auto" w:fill="auto"/>
            <w:noWrap/>
            <w:vAlign w:val="bottom"/>
            <w:hideMark/>
          </w:tcPr>
          <w:p w:rsidR="00AA7179" w:rsidRPr="00AA7179" w:rsidRDefault="00AA7179" w:rsidP="00AA7179">
            <w:pPr>
              <w:jc w:val="center"/>
              <w:rPr>
                <w:rFonts w:ascii="Trebuchet MS" w:hAnsi="Trebuchet MS" w:cs="Calibri"/>
                <w:b/>
                <w:bCs/>
                <w:color w:val="000000"/>
                <w:sz w:val="24"/>
                <w:szCs w:val="24"/>
                <w:lang w:val="es-MX" w:eastAsia="es-MX"/>
              </w:rPr>
            </w:pPr>
            <w:r w:rsidRPr="00AA7179">
              <w:rPr>
                <w:rFonts w:ascii="Trebuchet MS" w:hAnsi="Trebuchet MS" w:cs="Calibri"/>
                <w:b/>
                <w:bCs/>
                <w:color w:val="000000"/>
                <w:sz w:val="24"/>
                <w:szCs w:val="24"/>
                <w:lang w:val="es-MX" w:eastAsia="es-MX"/>
              </w:rPr>
              <w:t>Devengado</w:t>
            </w:r>
          </w:p>
        </w:tc>
      </w:tr>
      <w:tr w:rsidR="00AA7179" w:rsidRPr="00AA7179" w:rsidTr="00AA7179">
        <w:trPr>
          <w:trHeight w:val="360"/>
        </w:trPr>
        <w:tc>
          <w:tcPr>
            <w:tcW w:w="2270" w:type="dxa"/>
            <w:tcBorders>
              <w:top w:val="nil"/>
              <w:left w:val="nil"/>
              <w:bottom w:val="nil"/>
              <w:right w:val="nil"/>
            </w:tcBorders>
            <w:shd w:val="clear" w:color="auto" w:fill="auto"/>
            <w:noWrap/>
            <w:vAlign w:val="bottom"/>
            <w:hideMark/>
          </w:tcPr>
          <w:p w:rsidR="00AA7179" w:rsidRPr="00AA7179" w:rsidRDefault="00AA7179" w:rsidP="00AA7179">
            <w:pPr>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Recursos Propios</w:t>
            </w:r>
          </w:p>
        </w:tc>
        <w:tc>
          <w:tcPr>
            <w:tcW w:w="2077" w:type="dxa"/>
            <w:tcBorders>
              <w:top w:val="nil"/>
              <w:left w:val="nil"/>
              <w:bottom w:val="nil"/>
              <w:right w:val="nil"/>
            </w:tcBorders>
            <w:shd w:val="clear" w:color="auto" w:fill="auto"/>
            <w:noWrap/>
            <w:vAlign w:val="bottom"/>
            <w:hideMark/>
          </w:tcPr>
          <w:p w:rsidR="00AA7179" w:rsidRPr="00AA7179" w:rsidRDefault="00AA7179" w:rsidP="00AA7179">
            <w:pPr>
              <w:jc w:val="right"/>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 xml:space="preserve">8,500,000.00 </w:t>
            </w:r>
          </w:p>
        </w:tc>
        <w:tc>
          <w:tcPr>
            <w:tcW w:w="2077" w:type="dxa"/>
            <w:tcBorders>
              <w:top w:val="nil"/>
              <w:left w:val="nil"/>
              <w:bottom w:val="nil"/>
              <w:right w:val="nil"/>
            </w:tcBorders>
            <w:shd w:val="clear" w:color="auto" w:fill="auto"/>
            <w:noWrap/>
            <w:vAlign w:val="bottom"/>
            <w:hideMark/>
          </w:tcPr>
          <w:p w:rsidR="00AA7179" w:rsidRPr="00AA7179" w:rsidRDefault="00AA7179" w:rsidP="00AA7179">
            <w:pPr>
              <w:jc w:val="right"/>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 xml:space="preserve">8,500,004.00 </w:t>
            </w:r>
          </w:p>
        </w:tc>
        <w:tc>
          <w:tcPr>
            <w:tcW w:w="2077" w:type="dxa"/>
            <w:tcBorders>
              <w:top w:val="nil"/>
              <w:left w:val="nil"/>
              <w:bottom w:val="nil"/>
              <w:right w:val="nil"/>
            </w:tcBorders>
            <w:shd w:val="clear" w:color="auto" w:fill="auto"/>
            <w:noWrap/>
            <w:vAlign w:val="bottom"/>
            <w:hideMark/>
          </w:tcPr>
          <w:p w:rsidR="00AA7179" w:rsidRPr="00AA7179" w:rsidRDefault="00AA7179" w:rsidP="00AA7179">
            <w:pPr>
              <w:jc w:val="right"/>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 xml:space="preserve">1,612,832.00 </w:t>
            </w:r>
          </w:p>
        </w:tc>
      </w:tr>
      <w:tr w:rsidR="00AA7179" w:rsidRPr="00AA7179" w:rsidTr="00AA7179">
        <w:trPr>
          <w:trHeight w:val="360"/>
        </w:trPr>
        <w:tc>
          <w:tcPr>
            <w:tcW w:w="2270" w:type="dxa"/>
            <w:tcBorders>
              <w:top w:val="nil"/>
              <w:left w:val="nil"/>
              <w:bottom w:val="nil"/>
              <w:right w:val="nil"/>
            </w:tcBorders>
            <w:shd w:val="clear" w:color="auto" w:fill="auto"/>
            <w:noWrap/>
            <w:vAlign w:val="bottom"/>
            <w:hideMark/>
          </w:tcPr>
          <w:p w:rsidR="00AA7179" w:rsidRPr="00AA7179" w:rsidRDefault="00AA7179" w:rsidP="00AA7179">
            <w:pPr>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Participaciones</w:t>
            </w:r>
          </w:p>
        </w:tc>
        <w:tc>
          <w:tcPr>
            <w:tcW w:w="2077" w:type="dxa"/>
            <w:tcBorders>
              <w:top w:val="nil"/>
              <w:left w:val="nil"/>
              <w:bottom w:val="nil"/>
              <w:right w:val="nil"/>
            </w:tcBorders>
            <w:shd w:val="clear" w:color="auto" w:fill="auto"/>
            <w:noWrap/>
            <w:vAlign w:val="bottom"/>
            <w:hideMark/>
          </w:tcPr>
          <w:p w:rsidR="00AA7179" w:rsidRPr="00AA7179" w:rsidRDefault="00AA7179" w:rsidP="00AA7179">
            <w:pPr>
              <w:jc w:val="right"/>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 xml:space="preserve">0.00 </w:t>
            </w:r>
          </w:p>
        </w:tc>
        <w:tc>
          <w:tcPr>
            <w:tcW w:w="2077" w:type="dxa"/>
            <w:tcBorders>
              <w:top w:val="nil"/>
              <w:left w:val="nil"/>
              <w:bottom w:val="nil"/>
              <w:right w:val="nil"/>
            </w:tcBorders>
            <w:shd w:val="clear" w:color="auto" w:fill="auto"/>
            <w:noWrap/>
            <w:vAlign w:val="bottom"/>
            <w:hideMark/>
          </w:tcPr>
          <w:p w:rsidR="00AA7179" w:rsidRPr="00AA7179" w:rsidRDefault="00AA7179" w:rsidP="00AA7179">
            <w:pPr>
              <w:jc w:val="right"/>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 xml:space="preserve">373,420,399.00 </w:t>
            </w:r>
          </w:p>
        </w:tc>
        <w:tc>
          <w:tcPr>
            <w:tcW w:w="2077" w:type="dxa"/>
            <w:tcBorders>
              <w:top w:val="nil"/>
              <w:left w:val="nil"/>
              <w:bottom w:val="nil"/>
              <w:right w:val="nil"/>
            </w:tcBorders>
            <w:shd w:val="clear" w:color="auto" w:fill="auto"/>
            <w:noWrap/>
            <w:vAlign w:val="bottom"/>
            <w:hideMark/>
          </w:tcPr>
          <w:p w:rsidR="00AA7179" w:rsidRPr="00AA7179" w:rsidRDefault="00AA7179" w:rsidP="00AA7179">
            <w:pPr>
              <w:jc w:val="right"/>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 xml:space="preserve">61,671,382.00 </w:t>
            </w:r>
          </w:p>
        </w:tc>
      </w:tr>
      <w:tr w:rsidR="00AA7179" w:rsidRPr="00AA7179" w:rsidTr="00AA7179">
        <w:trPr>
          <w:trHeight w:val="360"/>
        </w:trPr>
        <w:tc>
          <w:tcPr>
            <w:tcW w:w="2270" w:type="dxa"/>
            <w:tcBorders>
              <w:top w:val="nil"/>
              <w:left w:val="nil"/>
              <w:bottom w:val="nil"/>
              <w:right w:val="nil"/>
            </w:tcBorders>
            <w:shd w:val="clear" w:color="auto" w:fill="auto"/>
            <w:noWrap/>
            <w:vAlign w:val="bottom"/>
            <w:hideMark/>
          </w:tcPr>
          <w:p w:rsidR="00AA7179" w:rsidRPr="00AA7179" w:rsidRDefault="00AA7179" w:rsidP="00AA7179">
            <w:pPr>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Recursos Fiscales</w:t>
            </w:r>
          </w:p>
        </w:tc>
        <w:tc>
          <w:tcPr>
            <w:tcW w:w="2077" w:type="dxa"/>
            <w:tcBorders>
              <w:top w:val="nil"/>
              <w:left w:val="nil"/>
              <w:bottom w:val="nil"/>
              <w:right w:val="nil"/>
            </w:tcBorders>
            <w:shd w:val="clear" w:color="auto" w:fill="auto"/>
            <w:noWrap/>
            <w:vAlign w:val="bottom"/>
            <w:hideMark/>
          </w:tcPr>
          <w:p w:rsidR="00AA7179" w:rsidRPr="00AA7179" w:rsidRDefault="00AA7179" w:rsidP="00AA7179">
            <w:pPr>
              <w:jc w:val="right"/>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 xml:space="preserve">833,774,325.00 </w:t>
            </w:r>
          </w:p>
        </w:tc>
        <w:tc>
          <w:tcPr>
            <w:tcW w:w="2077" w:type="dxa"/>
            <w:tcBorders>
              <w:top w:val="nil"/>
              <w:left w:val="nil"/>
              <w:bottom w:val="nil"/>
              <w:right w:val="nil"/>
            </w:tcBorders>
            <w:shd w:val="clear" w:color="auto" w:fill="auto"/>
            <w:noWrap/>
            <w:vAlign w:val="bottom"/>
            <w:hideMark/>
          </w:tcPr>
          <w:p w:rsidR="00AA7179" w:rsidRPr="00AA7179" w:rsidRDefault="00AA7179" w:rsidP="00AA7179">
            <w:pPr>
              <w:jc w:val="right"/>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 xml:space="preserve">460,353,926.00 </w:t>
            </w:r>
          </w:p>
        </w:tc>
        <w:tc>
          <w:tcPr>
            <w:tcW w:w="2077" w:type="dxa"/>
            <w:tcBorders>
              <w:top w:val="nil"/>
              <w:left w:val="nil"/>
              <w:bottom w:val="nil"/>
              <w:right w:val="nil"/>
            </w:tcBorders>
            <w:shd w:val="clear" w:color="auto" w:fill="auto"/>
            <w:noWrap/>
            <w:vAlign w:val="bottom"/>
            <w:hideMark/>
          </w:tcPr>
          <w:p w:rsidR="00AA7179" w:rsidRPr="00AA7179" w:rsidRDefault="00AA7179" w:rsidP="00AA7179">
            <w:pPr>
              <w:jc w:val="right"/>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 xml:space="preserve">200,468,633.00 </w:t>
            </w:r>
          </w:p>
        </w:tc>
      </w:tr>
      <w:tr w:rsidR="00AA7179" w:rsidRPr="00AA7179" w:rsidTr="00AA7179">
        <w:trPr>
          <w:trHeight w:val="360"/>
        </w:trPr>
        <w:tc>
          <w:tcPr>
            <w:tcW w:w="2270" w:type="dxa"/>
            <w:tcBorders>
              <w:top w:val="nil"/>
              <w:left w:val="nil"/>
              <w:bottom w:val="nil"/>
              <w:right w:val="nil"/>
            </w:tcBorders>
            <w:shd w:val="clear" w:color="auto" w:fill="auto"/>
            <w:noWrap/>
            <w:vAlign w:val="bottom"/>
            <w:hideMark/>
          </w:tcPr>
          <w:p w:rsidR="00AA7179" w:rsidRPr="00AA7179" w:rsidRDefault="00AA7179" w:rsidP="00AA7179">
            <w:pPr>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Aportaciones FASP</w:t>
            </w:r>
            <w:r w:rsidR="009E6FD0">
              <w:rPr>
                <w:rFonts w:ascii="Trebuchet MS" w:hAnsi="Trebuchet MS" w:cs="Calibri"/>
                <w:color w:val="000000"/>
                <w:sz w:val="24"/>
                <w:szCs w:val="24"/>
                <w:lang w:val="es-MX" w:eastAsia="es-MX"/>
              </w:rPr>
              <w:t xml:space="preserve"> 2025</w:t>
            </w:r>
          </w:p>
        </w:tc>
        <w:tc>
          <w:tcPr>
            <w:tcW w:w="2077" w:type="dxa"/>
            <w:tcBorders>
              <w:top w:val="nil"/>
              <w:left w:val="nil"/>
              <w:bottom w:val="single" w:sz="4" w:space="0" w:color="auto"/>
              <w:right w:val="nil"/>
            </w:tcBorders>
            <w:shd w:val="clear" w:color="auto" w:fill="auto"/>
            <w:noWrap/>
            <w:vAlign w:val="bottom"/>
            <w:hideMark/>
          </w:tcPr>
          <w:p w:rsidR="00AA7179" w:rsidRPr="00AA7179" w:rsidRDefault="00AA7179" w:rsidP="00AA7179">
            <w:pPr>
              <w:jc w:val="right"/>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 xml:space="preserve">0.00 </w:t>
            </w:r>
          </w:p>
        </w:tc>
        <w:tc>
          <w:tcPr>
            <w:tcW w:w="2077" w:type="dxa"/>
            <w:tcBorders>
              <w:top w:val="nil"/>
              <w:left w:val="nil"/>
              <w:bottom w:val="single" w:sz="4" w:space="0" w:color="auto"/>
              <w:right w:val="nil"/>
            </w:tcBorders>
            <w:shd w:val="clear" w:color="auto" w:fill="auto"/>
            <w:noWrap/>
            <w:vAlign w:val="bottom"/>
            <w:hideMark/>
          </w:tcPr>
          <w:p w:rsidR="00AA7179" w:rsidRPr="00AA7179" w:rsidRDefault="00AA7179" w:rsidP="00AA7179">
            <w:pPr>
              <w:jc w:val="right"/>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 xml:space="preserve">132,840.00 </w:t>
            </w:r>
          </w:p>
        </w:tc>
        <w:tc>
          <w:tcPr>
            <w:tcW w:w="2077" w:type="dxa"/>
            <w:tcBorders>
              <w:top w:val="nil"/>
              <w:left w:val="nil"/>
              <w:bottom w:val="single" w:sz="4" w:space="0" w:color="auto"/>
              <w:right w:val="nil"/>
            </w:tcBorders>
            <w:shd w:val="clear" w:color="auto" w:fill="auto"/>
            <w:noWrap/>
            <w:vAlign w:val="bottom"/>
            <w:hideMark/>
          </w:tcPr>
          <w:p w:rsidR="00AA7179" w:rsidRPr="00AA7179" w:rsidRDefault="00AA7179" w:rsidP="00AA7179">
            <w:pPr>
              <w:jc w:val="right"/>
              <w:rPr>
                <w:rFonts w:ascii="Trebuchet MS" w:hAnsi="Trebuchet MS" w:cs="Calibri"/>
                <w:color w:val="000000"/>
                <w:sz w:val="24"/>
                <w:szCs w:val="24"/>
                <w:lang w:val="es-MX" w:eastAsia="es-MX"/>
              </w:rPr>
            </w:pPr>
            <w:r w:rsidRPr="00AA7179">
              <w:rPr>
                <w:rFonts w:ascii="Trebuchet MS" w:hAnsi="Trebuchet MS" w:cs="Calibri"/>
                <w:color w:val="000000"/>
                <w:sz w:val="24"/>
                <w:szCs w:val="24"/>
                <w:lang w:val="es-MX" w:eastAsia="es-MX"/>
              </w:rPr>
              <w:t xml:space="preserve">132,840.00 </w:t>
            </w:r>
          </w:p>
        </w:tc>
      </w:tr>
      <w:tr w:rsidR="00AA7179" w:rsidRPr="00AA7179" w:rsidTr="00AA7179">
        <w:trPr>
          <w:trHeight w:val="360"/>
        </w:trPr>
        <w:tc>
          <w:tcPr>
            <w:tcW w:w="2270" w:type="dxa"/>
            <w:tcBorders>
              <w:top w:val="nil"/>
              <w:left w:val="nil"/>
              <w:bottom w:val="nil"/>
              <w:right w:val="nil"/>
            </w:tcBorders>
            <w:shd w:val="clear" w:color="auto" w:fill="auto"/>
            <w:noWrap/>
            <w:vAlign w:val="bottom"/>
            <w:hideMark/>
          </w:tcPr>
          <w:p w:rsidR="00AA7179" w:rsidRPr="00AA7179" w:rsidRDefault="00AA7179" w:rsidP="00AA7179">
            <w:pPr>
              <w:jc w:val="right"/>
              <w:rPr>
                <w:rFonts w:ascii="Trebuchet MS" w:hAnsi="Trebuchet MS" w:cs="Calibri"/>
                <w:b/>
                <w:bCs/>
                <w:color w:val="000000"/>
                <w:sz w:val="24"/>
                <w:szCs w:val="24"/>
                <w:lang w:val="es-MX" w:eastAsia="es-MX"/>
              </w:rPr>
            </w:pPr>
            <w:r w:rsidRPr="00AA7179">
              <w:rPr>
                <w:rFonts w:ascii="Trebuchet MS" w:hAnsi="Trebuchet MS" w:cs="Calibri"/>
                <w:b/>
                <w:bCs/>
                <w:color w:val="000000"/>
                <w:sz w:val="24"/>
                <w:szCs w:val="24"/>
                <w:lang w:val="es-MX" w:eastAsia="es-MX"/>
              </w:rPr>
              <w:t>Sumas</w:t>
            </w:r>
          </w:p>
        </w:tc>
        <w:tc>
          <w:tcPr>
            <w:tcW w:w="2077" w:type="dxa"/>
            <w:tcBorders>
              <w:top w:val="nil"/>
              <w:left w:val="nil"/>
              <w:bottom w:val="nil"/>
              <w:right w:val="nil"/>
            </w:tcBorders>
            <w:shd w:val="clear" w:color="auto" w:fill="auto"/>
            <w:noWrap/>
            <w:vAlign w:val="bottom"/>
            <w:hideMark/>
          </w:tcPr>
          <w:p w:rsidR="00AA7179" w:rsidRPr="00AA7179" w:rsidRDefault="00AA7179" w:rsidP="00AA7179">
            <w:pPr>
              <w:jc w:val="right"/>
              <w:rPr>
                <w:rFonts w:ascii="Trebuchet MS" w:hAnsi="Trebuchet MS" w:cs="Calibri"/>
                <w:b/>
                <w:bCs/>
                <w:color w:val="000000"/>
                <w:sz w:val="24"/>
                <w:szCs w:val="24"/>
                <w:lang w:val="es-MX" w:eastAsia="es-MX"/>
              </w:rPr>
            </w:pPr>
            <w:r w:rsidRPr="00AA7179">
              <w:rPr>
                <w:rFonts w:ascii="Trebuchet MS" w:hAnsi="Trebuchet MS" w:cs="Calibri"/>
                <w:b/>
                <w:bCs/>
                <w:color w:val="000000"/>
                <w:sz w:val="24"/>
                <w:szCs w:val="24"/>
                <w:lang w:val="es-MX" w:eastAsia="es-MX"/>
              </w:rPr>
              <w:t xml:space="preserve">842,274,325.00 </w:t>
            </w:r>
          </w:p>
        </w:tc>
        <w:tc>
          <w:tcPr>
            <w:tcW w:w="2077" w:type="dxa"/>
            <w:tcBorders>
              <w:top w:val="nil"/>
              <w:left w:val="nil"/>
              <w:bottom w:val="nil"/>
              <w:right w:val="nil"/>
            </w:tcBorders>
            <w:shd w:val="clear" w:color="auto" w:fill="auto"/>
            <w:noWrap/>
            <w:vAlign w:val="bottom"/>
            <w:hideMark/>
          </w:tcPr>
          <w:p w:rsidR="00AA7179" w:rsidRPr="00AA7179" w:rsidRDefault="00AA7179" w:rsidP="00AA7179">
            <w:pPr>
              <w:jc w:val="right"/>
              <w:rPr>
                <w:rFonts w:ascii="Trebuchet MS" w:hAnsi="Trebuchet MS" w:cs="Calibri"/>
                <w:b/>
                <w:bCs/>
                <w:color w:val="000000"/>
                <w:sz w:val="24"/>
                <w:szCs w:val="24"/>
                <w:lang w:val="es-MX" w:eastAsia="es-MX"/>
              </w:rPr>
            </w:pPr>
            <w:r w:rsidRPr="00AA7179">
              <w:rPr>
                <w:rFonts w:ascii="Trebuchet MS" w:hAnsi="Trebuchet MS" w:cs="Calibri"/>
                <w:b/>
                <w:bCs/>
                <w:color w:val="000000"/>
                <w:sz w:val="24"/>
                <w:szCs w:val="24"/>
                <w:lang w:val="es-MX" w:eastAsia="es-MX"/>
              </w:rPr>
              <w:t xml:space="preserve">842,407,169.00 </w:t>
            </w:r>
          </w:p>
        </w:tc>
        <w:tc>
          <w:tcPr>
            <w:tcW w:w="2077" w:type="dxa"/>
            <w:tcBorders>
              <w:top w:val="nil"/>
              <w:left w:val="nil"/>
              <w:bottom w:val="nil"/>
              <w:right w:val="nil"/>
            </w:tcBorders>
            <w:shd w:val="clear" w:color="auto" w:fill="auto"/>
            <w:noWrap/>
            <w:vAlign w:val="bottom"/>
            <w:hideMark/>
          </w:tcPr>
          <w:p w:rsidR="00AA7179" w:rsidRPr="00AA7179" w:rsidRDefault="00AA7179" w:rsidP="00AA7179">
            <w:pPr>
              <w:jc w:val="right"/>
              <w:rPr>
                <w:rFonts w:ascii="Trebuchet MS" w:hAnsi="Trebuchet MS" w:cs="Calibri"/>
                <w:b/>
                <w:bCs/>
                <w:color w:val="000000"/>
                <w:sz w:val="24"/>
                <w:szCs w:val="24"/>
                <w:lang w:val="es-MX" w:eastAsia="es-MX"/>
              </w:rPr>
            </w:pPr>
            <w:r w:rsidRPr="00AA7179">
              <w:rPr>
                <w:rFonts w:ascii="Trebuchet MS" w:hAnsi="Trebuchet MS" w:cs="Calibri"/>
                <w:b/>
                <w:bCs/>
                <w:color w:val="000000"/>
                <w:sz w:val="24"/>
                <w:szCs w:val="24"/>
                <w:lang w:val="es-MX" w:eastAsia="es-MX"/>
              </w:rPr>
              <w:t xml:space="preserve">263,885,687.00 </w:t>
            </w:r>
          </w:p>
        </w:tc>
      </w:tr>
    </w:tbl>
    <w:p w:rsidR="00AA7179" w:rsidRDefault="00AA7179" w:rsidP="002D44F3">
      <w:pPr>
        <w:ind w:left="142" w:right="-540"/>
        <w:jc w:val="both"/>
        <w:rPr>
          <w:rFonts w:ascii="Trebuchet MS" w:hAnsi="Trebuchet MS"/>
          <w:sz w:val="24"/>
          <w:szCs w:val="24"/>
        </w:rPr>
      </w:pPr>
    </w:p>
    <w:p w:rsidR="00AA7179" w:rsidRPr="00955F98" w:rsidRDefault="00AA7179"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sz w:val="24"/>
          <w:szCs w:val="24"/>
        </w:rPr>
      </w:pPr>
    </w:p>
    <w:p w:rsidR="002D44F3" w:rsidRPr="00955F98" w:rsidRDefault="002D44F3" w:rsidP="002D44F3">
      <w:pPr>
        <w:ind w:left="142" w:right="-540"/>
        <w:jc w:val="both"/>
        <w:rPr>
          <w:rFonts w:ascii="Trebuchet MS" w:hAnsi="Trebuchet MS"/>
          <w:sz w:val="24"/>
          <w:szCs w:val="24"/>
        </w:rPr>
      </w:pPr>
      <w:r w:rsidRPr="00955F98">
        <w:rPr>
          <w:rFonts w:ascii="Trebuchet MS" w:hAnsi="Trebuchet MS"/>
          <w:sz w:val="24"/>
          <w:szCs w:val="24"/>
        </w:rPr>
        <w:t>Estado Analítico de Ingresos Presupuestales</w:t>
      </w:r>
    </w:p>
    <w:p w:rsidR="002D44F3" w:rsidRPr="00955F98" w:rsidRDefault="002D44F3" w:rsidP="002D44F3">
      <w:pPr>
        <w:ind w:left="142" w:right="-540"/>
        <w:jc w:val="both"/>
        <w:rPr>
          <w:rFonts w:ascii="Trebuchet MS" w:hAnsi="Trebuchet MS"/>
          <w:sz w:val="24"/>
          <w:szCs w:val="24"/>
        </w:rPr>
      </w:pPr>
      <w:r w:rsidRPr="00955F98">
        <w:rPr>
          <w:rFonts w:ascii="Trebuchet MS" w:hAnsi="Trebuchet MS"/>
          <w:sz w:val="24"/>
          <w:szCs w:val="24"/>
        </w:rPr>
        <w:t>La integración de las transferencias por concepto, tal y como fueron aprobadas por parte del Congreso del Estado se integran conforme a lo siguiente:</w:t>
      </w:r>
    </w:p>
    <w:p w:rsidR="002D44F3" w:rsidRPr="00955F98" w:rsidRDefault="002D44F3" w:rsidP="002D44F3">
      <w:pPr>
        <w:ind w:left="142" w:right="-540"/>
        <w:contextualSpacing/>
        <w:rPr>
          <w:rFonts w:ascii="Trebuchet MS" w:hAnsi="Trebuchet MS"/>
          <w:sz w:val="24"/>
          <w:szCs w:val="24"/>
        </w:rPr>
      </w:pPr>
      <w:r>
        <w:rPr>
          <w:rFonts w:ascii="Trebuchet MS" w:hAnsi="Trebuchet MS"/>
          <w:sz w:val="24"/>
          <w:szCs w:val="24"/>
        </w:rPr>
        <w:t xml:space="preserve"> </w:t>
      </w:r>
    </w:p>
    <w:p w:rsidR="002D44F3" w:rsidRDefault="002D44F3" w:rsidP="002D44F3">
      <w:pPr>
        <w:ind w:left="142" w:right="-540"/>
        <w:jc w:val="both"/>
        <w:rPr>
          <w:rFonts w:ascii="Trebuchet MS" w:hAnsi="Trebuchet MS"/>
          <w:sz w:val="24"/>
          <w:szCs w:val="24"/>
        </w:rPr>
      </w:pPr>
    </w:p>
    <w:tbl>
      <w:tblPr>
        <w:tblW w:w="8501" w:type="dxa"/>
        <w:tblCellMar>
          <w:left w:w="70" w:type="dxa"/>
          <w:right w:w="70" w:type="dxa"/>
        </w:tblCellMar>
        <w:tblLook w:val="04A0" w:firstRow="1" w:lastRow="0" w:firstColumn="1" w:lastColumn="0" w:noHBand="0" w:noVBand="1"/>
      </w:tblPr>
      <w:tblGrid>
        <w:gridCol w:w="2126"/>
        <w:gridCol w:w="2080"/>
        <w:gridCol w:w="2119"/>
        <w:gridCol w:w="2176"/>
      </w:tblGrid>
      <w:tr w:rsidR="009E7EFE" w:rsidRPr="009E7EFE" w:rsidTr="009E7EFE">
        <w:trPr>
          <w:trHeight w:val="360"/>
        </w:trPr>
        <w:tc>
          <w:tcPr>
            <w:tcW w:w="8501" w:type="dxa"/>
            <w:gridSpan w:val="4"/>
            <w:tcBorders>
              <w:top w:val="nil"/>
              <w:left w:val="nil"/>
              <w:bottom w:val="nil"/>
              <w:right w:val="nil"/>
            </w:tcBorders>
            <w:shd w:val="clear" w:color="auto" w:fill="auto"/>
            <w:noWrap/>
            <w:vAlign w:val="bottom"/>
            <w:hideMark/>
          </w:tcPr>
          <w:p w:rsidR="009E7EFE" w:rsidRPr="009E7EFE" w:rsidRDefault="009E7EFE" w:rsidP="009E7EFE">
            <w:pPr>
              <w:jc w:val="center"/>
              <w:rPr>
                <w:rFonts w:ascii="Trebuchet MS" w:hAnsi="Trebuchet MS" w:cs="Calibri"/>
                <w:b/>
                <w:bCs/>
                <w:color w:val="000000"/>
                <w:sz w:val="24"/>
                <w:szCs w:val="24"/>
                <w:lang w:val="es-MX" w:eastAsia="es-MX"/>
              </w:rPr>
            </w:pPr>
            <w:r w:rsidRPr="009E7EFE">
              <w:rPr>
                <w:rFonts w:ascii="Trebuchet MS" w:hAnsi="Trebuchet MS" w:cs="Calibri"/>
                <w:b/>
                <w:bCs/>
                <w:color w:val="000000"/>
                <w:sz w:val="24"/>
                <w:szCs w:val="24"/>
                <w:lang w:val="es-MX" w:eastAsia="es-MX"/>
              </w:rPr>
              <w:t xml:space="preserve">Presupuesto de Ingresos Primer Trimestre 2026 </w:t>
            </w:r>
          </w:p>
        </w:tc>
      </w:tr>
      <w:tr w:rsidR="009E7EFE" w:rsidRPr="009E7EFE" w:rsidTr="009E7EFE">
        <w:trPr>
          <w:trHeight w:val="360"/>
        </w:trPr>
        <w:tc>
          <w:tcPr>
            <w:tcW w:w="2126" w:type="dxa"/>
            <w:tcBorders>
              <w:top w:val="nil"/>
              <w:left w:val="nil"/>
              <w:bottom w:val="nil"/>
              <w:right w:val="nil"/>
            </w:tcBorders>
            <w:shd w:val="clear" w:color="auto" w:fill="auto"/>
            <w:noWrap/>
            <w:vAlign w:val="bottom"/>
            <w:hideMark/>
          </w:tcPr>
          <w:p w:rsidR="009E7EFE" w:rsidRPr="009E7EFE" w:rsidRDefault="009E7EFE" w:rsidP="009E7EFE">
            <w:pPr>
              <w:jc w:val="center"/>
              <w:rPr>
                <w:rFonts w:ascii="Trebuchet MS" w:hAnsi="Trebuchet MS" w:cs="Calibri"/>
                <w:b/>
                <w:bCs/>
                <w:color w:val="000000"/>
                <w:sz w:val="24"/>
                <w:szCs w:val="24"/>
                <w:lang w:val="es-MX" w:eastAsia="es-MX"/>
              </w:rPr>
            </w:pPr>
          </w:p>
        </w:tc>
        <w:tc>
          <w:tcPr>
            <w:tcW w:w="2080" w:type="dxa"/>
            <w:tcBorders>
              <w:top w:val="nil"/>
              <w:left w:val="nil"/>
              <w:bottom w:val="nil"/>
              <w:right w:val="nil"/>
            </w:tcBorders>
            <w:shd w:val="clear" w:color="auto" w:fill="auto"/>
            <w:noWrap/>
            <w:vAlign w:val="bottom"/>
            <w:hideMark/>
          </w:tcPr>
          <w:p w:rsidR="009E7EFE" w:rsidRPr="009E7EFE" w:rsidRDefault="009E7EFE" w:rsidP="009E7EFE">
            <w:pPr>
              <w:rPr>
                <w:lang w:val="es-MX" w:eastAsia="es-MX"/>
              </w:rPr>
            </w:pPr>
          </w:p>
        </w:tc>
        <w:tc>
          <w:tcPr>
            <w:tcW w:w="2119" w:type="dxa"/>
            <w:tcBorders>
              <w:top w:val="nil"/>
              <w:left w:val="nil"/>
              <w:bottom w:val="nil"/>
              <w:right w:val="nil"/>
            </w:tcBorders>
            <w:shd w:val="clear" w:color="auto" w:fill="auto"/>
            <w:noWrap/>
            <w:vAlign w:val="bottom"/>
            <w:hideMark/>
          </w:tcPr>
          <w:p w:rsidR="009E7EFE" w:rsidRPr="009E7EFE" w:rsidRDefault="009E7EFE" w:rsidP="009E7EFE">
            <w:pPr>
              <w:rPr>
                <w:lang w:val="es-MX" w:eastAsia="es-MX"/>
              </w:rPr>
            </w:pPr>
          </w:p>
        </w:tc>
        <w:tc>
          <w:tcPr>
            <w:tcW w:w="2176" w:type="dxa"/>
            <w:tcBorders>
              <w:top w:val="nil"/>
              <w:left w:val="nil"/>
              <w:bottom w:val="nil"/>
              <w:right w:val="nil"/>
            </w:tcBorders>
            <w:shd w:val="clear" w:color="auto" w:fill="auto"/>
            <w:noWrap/>
            <w:vAlign w:val="bottom"/>
            <w:hideMark/>
          </w:tcPr>
          <w:p w:rsidR="009E7EFE" w:rsidRPr="009E7EFE" w:rsidRDefault="009E7EFE" w:rsidP="009E7EFE">
            <w:pPr>
              <w:rPr>
                <w:lang w:val="es-MX" w:eastAsia="es-MX"/>
              </w:rPr>
            </w:pPr>
          </w:p>
        </w:tc>
      </w:tr>
      <w:tr w:rsidR="009E7EFE" w:rsidRPr="009E7EFE" w:rsidTr="009E7EFE">
        <w:trPr>
          <w:trHeight w:val="360"/>
        </w:trPr>
        <w:tc>
          <w:tcPr>
            <w:tcW w:w="2126" w:type="dxa"/>
            <w:tcBorders>
              <w:top w:val="nil"/>
              <w:left w:val="nil"/>
              <w:bottom w:val="nil"/>
              <w:right w:val="nil"/>
            </w:tcBorders>
            <w:shd w:val="clear" w:color="auto" w:fill="auto"/>
            <w:noWrap/>
            <w:vAlign w:val="bottom"/>
            <w:hideMark/>
          </w:tcPr>
          <w:p w:rsidR="009E7EFE" w:rsidRPr="009E7EFE" w:rsidRDefault="009E7EFE" w:rsidP="009E7EFE">
            <w:pPr>
              <w:rPr>
                <w:lang w:val="es-MX" w:eastAsia="es-MX"/>
              </w:rPr>
            </w:pPr>
          </w:p>
        </w:tc>
        <w:tc>
          <w:tcPr>
            <w:tcW w:w="2080" w:type="dxa"/>
            <w:tcBorders>
              <w:top w:val="nil"/>
              <w:left w:val="nil"/>
              <w:bottom w:val="nil"/>
              <w:right w:val="nil"/>
            </w:tcBorders>
            <w:shd w:val="clear" w:color="auto" w:fill="auto"/>
            <w:noWrap/>
            <w:vAlign w:val="bottom"/>
            <w:hideMark/>
          </w:tcPr>
          <w:p w:rsidR="009E7EFE" w:rsidRPr="009E7EFE" w:rsidRDefault="009E7EFE" w:rsidP="009E7EFE">
            <w:pPr>
              <w:jc w:val="center"/>
              <w:rPr>
                <w:rFonts w:ascii="Trebuchet MS" w:hAnsi="Trebuchet MS" w:cs="Calibri"/>
                <w:b/>
                <w:bCs/>
                <w:color w:val="000000"/>
                <w:sz w:val="24"/>
                <w:szCs w:val="24"/>
                <w:lang w:val="es-MX" w:eastAsia="es-MX"/>
              </w:rPr>
            </w:pPr>
            <w:r w:rsidRPr="009E7EFE">
              <w:rPr>
                <w:rFonts w:ascii="Trebuchet MS" w:hAnsi="Trebuchet MS" w:cs="Calibri"/>
                <w:b/>
                <w:bCs/>
                <w:color w:val="000000"/>
                <w:sz w:val="24"/>
                <w:szCs w:val="24"/>
                <w:lang w:val="es-MX" w:eastAsia="es-MX"/>
              </w:rPr>
              <w:t>Asignado</w:t>
            </w:r>
          </w:p>
        </w:tc>
        <w:tc>
          <w:tcPr>
            <w:tcW w:w="2119" w:type="dxa"/>
            <w:tcBorders>
              <w:top w:val="nil"/>
              <w:left w:val="nil"/>
              <w:bottom w:val="nil"/>
              <w:right w:val="nil"/>
            </w:tcBorders>
            <w:shd w:val="clear" w:color="auto" w:fill="auto"/>
            <w:noWrap/>
            <w:vAlign w:val="bottom"/>
            <w:hideMark/>
          </w:tcPr>
          <w:p w:rsidR="009E7EFE" w:rsidRPr="009E7EFE" w:rsidRDefault="009E7EFE" w:rsidP="009E7EFE">
            <w:pPr>
              <w:jc w:val="center"/>
              <w:rPr>
                <w:rFonts w:ascii="Trebuchet MS" w:hAnsi="Trebuchet MS" w:cs="Calibri"/>
                <w:b/>
                <w:bCs/>
                <w:color w:val="000000"/>
                <w:sz w:val="24"/>
                <w:szCs w:val="24"/>
                <w:lang w:val="es-MX" w:eastAsia="es-MX"/>
              </w:rPr>
            </w:pPr>
            <w:r w:rsidRPr="009E7EFE">
              <w:rPr>
                <w:rFonts w:ascii="Trebuchet MS" w:hAnsi="Trebuchet MS" w:cs="Calibri"/>
                <w:b/>
                <w:bCs/>
                <w:color w:val="000000"/>
                <w:sz w:val="24"/>
                <w:szCs w:val="24"/>
                <w:lang w:val="es-MX" w:eastAsia="es-MX"/>
              </w:rPr>
              <w:t>Modificado</w:t>
            </w:r>
          </w:p>
        </w:tc>
        <w:tc>
          <w:tcPr>
            <w:tcW w:w="2176" w:type="dxa"/>
            <w:tcBorders>
              <w:top w:val="nil"/>
              <w:left w:val="nil"/>
              <w:bottom w:val="nil"/>
              <w:right w:val="nil"/>
            </w:tcBorders>
            <w:shd w:val="clear" w:color="auto" w:fill="auto"/>
            <w:noWrap/>
            <w:vAlign w:val="bottom"/>
            <w:hideMark/>
          </w:tcPr>
          <w:p w:rsidR="009E7EFE" w:rsidRPr="009E7EFE" w:rsidRDefault="009E7EFE" w:rsidP="009E7EFE">
            <w:pPr>
              <w:jc w:val="center"/>
              <w:rPr>
                <w:rFonts w:ascii="Trebuchet MS" w:hAnsi="Trebuchet MS" w:cs="Calibri"/>
                <w:b/>
                <w:bCs/>
                <w:color w:val="000000"/>
                <w:sz w:val="24"/>
                <w:szCs w:val="24"/>
                <w:lang w:val="es-MX" w:eastAsia="es-MX"/>
              </w:rPr>
            </w:pPr>
            <w:r w:rsidRPr="009E7EFE">
              <w:rPr>
                <w:rFonts w:ascii="Trebuchet MS" w:hAnsi="Trebuchet MS" w:cs="Calibri"/>
                <w:b/>
                <w:bCs/>
                <w:color w:val="000000"/>
                <w:sz w:val="24"/>
                <w:szCs w:val="24"/>
                <w:lang w:val="es-MX" w:eastAsia="es-MX"/>
              </w:rPr>
              <w:t>Recaudado</w:t>
            </w:r>
          </w:p>
        </w:tc>
      </w:tr>
      <w:tr w:rsidR="009E7EFE" w:rsidRPr="009E7EFE" w:rsidTr="009E7EFE">
        <w:trPr>
          <w:trHeight w:val="360"/>
        </w:trPr>
        <w:tc>
          <w:tcPr>
            <w:tcW w:w="2126"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Recursos Propios</w:t>
            </w:r>
          </w:p>
        </w:tc>
        <w:tc>
          <w:tcPr>
            <w:tcW w:w="2080"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 xml:space="preserve">       8,500,000.00 </w:t>
            </w:r>
          </w:p>
        </w:tc>
        <w:tc>
          <w:tcPr>
            <w:tcW w:w="2119"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 xml:space="preserve">        8,500,004.65 </w:t>
            </w:r>
          </w:p>
        </w:tc>
        <w:tc>
          <w:tcPr>
            <w:tcW w:w="2176"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 xml:space="preserve">        1,232,859.00 </w:t>
            </w:r>
          </w:p>
        </w:tc>
      </w:tr>
      <w:tr w:rsidR="009E7EFE" w:rsidRPr="009E7EFE" w:rsidTr="009E7EFE">
        <w:trPr>
          <w:trHeight w:val="360"/>
        </w:trPr>
        <w:tc>
          <w:tcPr>
            <w:tcW w:w="2126"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Participaciones</w:t>
            </w:r>
          </w:p>
        </w:tc>
        <w:tc>
          <w:tcPr>
            <w:tcW w:w="2080"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 xml:space="preserve">    373,420,399.00 </w:t>
            </w:r>
          </w:p>
        </w:tc>
        <w:tc>
          <w:tcPr>
            <w:tcW w:w="2119"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 xml:space="preserve">    373,420,399.00 </w:t>
            </w:r>
          </w:p>
        </w:tc>
        <w:tc>
          <w:tcPr>
            <w:tcW w:w="2176"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 xml:space="preserve">       80,000,000.00 </w:t>
            </w:r>
          </w:p>
        </w:tc>
      </w:tr>
      <w:tr w:rsidR="009E7EFE" w:rsidRPr="009E7EFE" w:rsidTr="009E7EFE">
        <w:trPr>
          <w:trHeight w:val="360"/>
        </w:trPr>
        <w:tc>
          <w:tcPr>
            <w:tcW w:w="2126"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Recursos Fiscales</w:t>
            </w:r>
          </w:p>
        </w:tc>
        <w:tc>
          <w:tcPr>
            <w:tcW w:w="2080"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 xml:space="preserve">    460,353,926.00 </w:t>
            </w:r>
          </w:p>
        </w:tc>
        <w:tc>
          <w:tcPr>
            <w:tcW w:w="2119"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 xml:space="preserve">    460,353,926.00 </w:t>
            </w:r>
          </w:p>
        </w:tc>
        <w:tc>
          <w:tcPr>
            <w:tcW w:w="2176"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 xml:space="preserve">     216,000,000.00 </w:t>
            </w:r>
          </w:p>
        </w:tc>
      </w:tr>
      <w:tr w:rsidR="009E7EFE" w:rsidRPr="009E7EFE" w:rsidTr="009E7EFE">
        <w:trPr>
          <w:trHeight w:val="360"/>
        </w:trPr>
        <w:tc>
          <w:tcPr>
            <w:tcW w:w="2126"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Aportaciones FASP</w:t>
            </w:r>
            <w:r w:rsidR="009E6FD0">
              <w:rPr>
                <w:rFonts w:ascii="Trebuchet MS" w:hAnsi="Trebuchet MS" w:cs="Calibri"/>
                <w:color w:val="000000"/>
                <w:sz w:val="24"/>
                <w:szCs w:val="24"/>
                <w:lang w:val="es-MX" w:eastAsia="es-MX"/>
              </w:rPr>
              <w:t xml:space="preserve"> 2025</w:t>
            </w:r>
          </w:p>
        </w:tc>
        <w:tc>
          <w:tcPr>
            <w:tcW w:w="2080" w:type="dxa"/>
            <w:tcBorders>
              <w:top w:val="nil"/>
              <w:left w:val="nil"/>
              <w:bottom w:val="single" w:sz="4" w:space="0" w:color="auto"/>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 xml:space="preserve">                      -   </w:t>
            </w:r>
          </w:p>
        </w:tc>
        <w:tc>
          <w:tcPr>
            <w:tcW w:w="2119" w:type="dxa"/>
            <w:tcBorders>
              <w:top w:val="nil"/>
              <w:left w:val="nil"/>
              <w:bottom w:val="single" w:sz="4" w:space="0" w:color="auto"/>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 xml:space="preserve">          132,840.00 </w:t>
            </w:r>
          </w:p>
        </w:tc>
        <w:tc>
          <w:tcPr>
            <w:tcW w:w="2176" w:type="dxa"/>
            <w:tcBorders>
              <w:top w:val="nil"/>
              <w:left w:val="nil"/>
              <w:bottom w:val="single" w:sz="4" w:space="0" w:color="auto"/>
              <w:right w:val="nil"/>
            </w:tcBorders>
            <w:shd w:val="clear" w:color="auto" w:fill="auto"/>
            <w:noWrap/>
            <w:vAlign w:val="bottom"/>
            <w:hideMark/>
          </w:tcPr>
          <w:p w:rsidR="009E7EFE" w:rsidRPr="009E7EFE" w:rsidRDefault="009E7EFE" w:rsidP="009E7EFE">
            <w:pPr>
              <w:rPr>
                <w:rFonts w:ascii="Trebuchet MS" w:hAnsi="Trebuchet MS" w:cs="Calibri"/>
                <w:color w:val="000000"/>
                <w:sz w:val="24"/>
                <w:szCs w:val="24"/>
                <w:lang w:val="es-MX" w:eastAsia="es-MX"/>
              </w:rPr>
            </w:pPr>
            <w:r w:rsidRPr="009E7EFE">
              <w:rPr>
                <w:rFonts w:ascii="Trebuchet MS" w:hAnsi="Trebuchet MS" w:cs="Calibri"/>
                <w:color w:val="000000"/>
                <w:sz w:val="24"/>
                <w:szCs w:val="24"/>
                <w:lang w:val="es-MX" w:eastAsia="es-MX"/>
              </w:rPr>
              <w:t xml:space="preserve">                       -   </w:t>
            </w:r>
          </w:p>
        </w:tc>
      </w:tr>
      <w:tr w:rsidR="009E7EFE" w:rsidRPr="009E7EFE" w:rsidTr="009E7EFE">
        <w:trPr>
          <w:trHeight w:val="360"/>
        </w:trPr>
        <w:tc>
          <w:tcPr>
            <w:tcW w:w="2126" w:type="dxa"/>
            <w:tcBorders>
              <w:top w:val="nil"/>
              <w:left w:val="nil"/>
              <w:bottom w:val="nil"/>
              <w:right w:val="nil"/>
            </w:tcBorders>
            <w:shd w:val="clear" w:color="auto" w:fill="auto"/>
            <w:noWrap/>
            <w:vAlign w:val="bottom"/>
            <w:hideMark/>
          </w:tcPr>
          <w:p w:rsidR="009E7EFE" w:rsidRPr="009E7EFE" w:rsidRDefault="009E7EFE" w:rsidP="009E7EFE">
            <w:pPr>
              <w:jc w:val="right"/>
              <w:rPr>
                <w:rFonts w:ascii="Trebuchet MS" w:hAnsi="Trebuchet MS" w:cs="Calibri"/>
                <w:b/>
                <w:bCs/>
                <w:color w:val="000000"/>
                <w:sz w:val="24"/>
                <w:szCs w:val="24"/>
                <w:lang w:val="es-MX" w:eastAsia="es-MX"/>
              </w:rPr>
            </w:pPr>
            <w:r w:rsidRPr="009E7EFE">
              <w:rPr>
                <w:rFonts w:ascii="Trebuchet MS" w:hAnsi="Trebuchet MS" w:cs="Calibri"/>
                <w:b/>
                <w:bCs/>
                <w:color w:val="000000"/>
                <w:sz w:val="24"/>
                <w:szCs w:val="24"/>
                <w:lang w:val="es-MX" w:eastAsia="es-MX"/>
              </w:rPr>
              <w:t>Sumas</w:t>
            </w:r>
          </w:p>
        </w:tc>
        <w:tc>
          <w:tcPr>
            <w:tcW w:w="2080"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b/>
                <w:bCs/>
                <w:color w:val="000000"/>
                <w:sz w:val="24"/>
                <w:szCs w:val="24"/>
                <w:lang w:val="es-MX" w:eastAsia="es-MX"/>
              </w:rPr>
            </w:pPr>
            <w:r w:rsidRPr="009E7EFE">
              <w:rPr>
                <w:rFonts w:ascii="Trebuchet MS" w:hAnsi="Trebuchet MS" w:cs="Calibri"/>
                <w:b/>
                <w:bCs/>
                <w:color w:val="000000"/>
                <w:sz w:val="24"/>
                <w:szCs w:val="24"/>
                <w:lang w:val="es-MX" w:eastAsia="es-MX"/>
              </w:rPr>
              <w:t xml:space="preserve"> 842,274,325.00 </w:t>
            </w:r>
          </w:p>
        </w:tc>
        <w:tc>
          <w:tcPr>
            <w:tcW w:w="2119"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b/>
                <w:bCs/>
                <w:color w:val="000000"/>
                <w:sz w:val="24"/>
                <w:szCs w:val="24"/>
                <w:lang w:val="es-MX" w:eastAsia="es-MX"/>
              </w:rPr>
            </w:pPr>
            <w:r w:rsidRPr="009E7EFE">
              <w:rPr>
                <w:rFonts w:ascii="Trebuchet MS" w:hAnsi="Trebuchet MS" w:cs="Calibri"/>
                <w:b/>
                <w:bCs/>
                <w:color w:val="000000"/>
                <w:sz w:val="24"/>
                <w:szCs w:val="24"/>
                <w:lang w:val="es-MX" w:eastAsia="es-MX"/>
              </w:rPr>
              <w:t xml:space="preserve">  842,407,169.65 </w:t>
            </w:r>
          </w:p>
        </w:tc>
        <w:tc>
          <w:tcPr>
            <w:tcW w:w="2176" w:type="dxa"/>
            <w:tcBorders>
              <w:top w:val="nil"/>
              <w:left w:val="nil"/>
              <w:bottom w:val="nil"/>
              <w:right w:val="nil"/>
            </w:tcBorders>
            <w:shd w:val="clear" w:color="auto" w:fill="auto"/>
            <w:noWrap/>
            <w:vAlign w:val="bottom"/>
            <w:hideMark/>
          </w:tcPr>
          <w:p w:rsidR="009E7EFE" w:rsidRPr="009E7EFE" w:rsidRDefault="009E7EFE" w:rsidP="009E7EFE">
            <w:pPr>
              <w:rPr>
                <w:rFonts w:ascii="Trebuchet MS" w:hAnsi="Trebuchet MS" w:cs="Calibri"/>
                <w:b/>
                <w:bCs/>
                <w:color w:val="000000"/>
                <w:sz w:val="24"/>
                <w:szCs w:val="24"/>
                <w:lang w:val="es-MX" w:eastAsia="es-MX"/>
              </w:rPr>
            </w:pPr>
            <w:r w:rsidRPr="009E7EFE">
              <w:rPr>
                <w:rFonts w:ascii="Trebuchet MS" w:hAnsi="Trebuchet MS" w:cs="Calibri"/>
                <w:b/>
                <w:bCs/>
                <w:color w:val="000000"/>
                <w:sz w:val="24"/>
                <w:szCs w:val="24"/>
                <w:lang w:val="es-MX" w:eastAsia="es-MX"/>
              </w:rPr>
              <w:t xml:space="preserve">  297,232,859.00 </w:t>
            </w:r>
          </w:p>
        </w:tc>
      </w:tr>
    </w:tbl>
    <w:p w:rsidR="009E7EFE" w:rsidRDefault="009E7EFE"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sz w:val="24"/>
          <w:szCs w:val="24"/>
        </w:rPr>
      </w:pPr>
      <w:r w:rsidRPr="00955F98">
        <w:rPr>
          <w:rFonts w:ascii="Trebuchet MS" w:hAnsi="Trebuchet MS"/>
          <w:sz w:val="24"/>
          <w:szCs w:val="24"/>
        </w:rPr>
        <w:t xml:space="preserve">Los ingresos recaudados representan el </w:t>
      </w:r>
      <w:r w:rsidR="003A62B8">
        <w:rPr>
          <w:rFonts w:ascii="Trebuchet MS" w:hAnsi="Trebuchet MS"/>
          <w:sz w:val="24"/>
          <w:szCs w:val="24"/>
        </w:rPr>
        <w:t>35</w:t>
      </w:r>
      <w:r w:rsidRPr="00955F98">
        <w:rPr>
          <w:rFonts w:ascii="Trebuchet MS" w:hAnsi="Trebuchet MS"/>
          <w:sz w:val="24"/>
          <w:szCs w:val="24"/>
        </w:rPr>
        <w:t xml:space="preserve">%, con respecto al presupuesto autorizado y modificado para el </w:t>
      </w:r>
      <w:r w:rsidR="00023B3D">
        <w:rPr>
          <w:rFonts w:ascii="Trebuchet MS" w:hAnsi="Trebuchet MS"/>
          <w:sz w:val="24"/>
          <w:szCs w:val="24"/>
        </w:rPr>
        <w:t>Órgano de Administración Judicial del Estado de Morelos</w:t>
      </w:r>
      <w:r w:rsidRPr="00955F98">
        <w:rPr>
          <w:rFonts w:ascii="Trebuchet MS" w:hAnsi="Trebuchet MS"/>
          <w:sz w:val="24"/>
          <w:szCs w:val="24"/>
        </w:rPr>
        <w:t xml:space="preserve"> en el ejercicio 202</w:t>
      </w:r>
      <w:r w:rsidR="0001655D">
        <w:rPr>
          <w:rFonts w:ascii="Trebuchet MS" w:hAnsi="Trebuchet MS"/>
          <w:sz w:val="24"/>
          <w:szCs w:val="24"/>
        </w:rPr>
        <w:t>6</w:t>
      </w:r>
      <w:r w:rsidRPr="00955F98">
        <w:rPr>
          <w:rFonts w:ascii="Trebuchet MS" w:hAnsi="Trebuchet MS"/>
          <w:sz w:val="24"/>
          <w:szCs w:val="24"/>
        </w:rPr>
        <w:t>.</w:t>
      </w:r>
    </w:p>
    <w:p w:rsidR="002D44F3" w:rsidRPr="00955F98" w:rsidRDefault="002D44F3"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b/>
          <w:sz w:val="24"/>
          <w:szCs w:val="24"/>
        </w:rPr>
      </w:pPr>
      <w:r w:rsidRPr="00955F98">
        <w:rPr>
          <w:rFonts w:ascii="Trebuchet MS" w:hAnsi="Trebuchet MS"/>
          <w:b/>
          <w:sz w:val="24"/>
          <w:szCs w:val="24"/>
        </w:rPr>
        <w:t xml:space="preserve">10. INFORMACIÓN SOBRE LA DEUDA Y EL REPORTE ANALÍTICO DE LA DEUDA </w:t>
      </w:r>
    </w:p>
    <w:p w:rsidR="002D44F3" w:rsidRPr="00544D1F" w:rsidRDefault="002D44F3" w:rsidP="002D44F3">
      <w:pPr>
        <w:ind w:left="142" w:right="-540"/>
        <w:jc w:val="both"/>
        <w:rPr>
          <w:rFonts w:ascii="Trebuchet MS" w:hAnsi="Trebuchet MS"/>
          <w:sz w:val="24"/>
          <w:szCs w:val="24"/>
        </w:rPr>
      </w:pPr>
      <w:r w:rsidRPr="00544D1F">
        <w:rPr>
          <w:rFonts w:ascii="Trebuchet MS" w:hAnsi="Trebuchet MS"/>
          <w:sz w:val="24"/>
          <w:szCs w:val="24"/>
        </w:rPr>
        <w:t>Sin información que revelar</w:t>
      </w:r>
    </w:p>
    <w:p w:rsidR="002D44F3" w:rsidRPr="00955F98" w:rsidRDefault="002D44F3" w:rsidP="002D44F3">
      <w:pPr>
        <w:ind w:left="142" w:right="-540"/>
        <w:jc w:val="both"/>
        <w:rPr>
          <w:rFonts w:ascii="Trebuchet MS" w:hAnsi="Trebuchet MS"/>
          <w:b/>
          <w:sz w:val="24"/>
          <w:szCs w:val="24"/>
        </w:rPr>
      </w:pPr>
    </w:p>
    <w:p w:rsidR="002D44F3" w:rsidRDefault="002D44F3" w:rsidP="002D44F3">
      <w:pPr>
        <w:ind w:left="142" w:right="-540"/>
        <w:jc w:val="both"/>
        <w:rPr>
          <w:rFonts w:ascii="Trebuchet MS" w:hAnsi="Trebuchet MS"/>
          <w:b/>
          <w:sz w:val="24"/>
          <w:szCs w:val="24"/>
        </w:rPr>
      </w:pPr>
      <w:r w:rsidRPr="00955F98">
        <w:rPr>
          <w:rFonts w:ascii="Trebuchet MS" w:hAnsi="Trebuchet MS"/>
          <w:b/>
          <w:sz w:val="24"/>
          <w:szCs w:val="24"/>
        </w:rPr>
        <w:t xml:space="preserve">11. CALIFICACIONES OTORGADAS </w:t>
      </w:r>
    </w:p>
    <w:p w:rsidR="002D44F3" w:rsidRPr="00544D1F" w:rsidRDefault="002D44F3" w:rsidP="002D44F3">
      <w:pPr>
        <w:ind w:left="142" w:right="-540"/>
        <w:jc w:val="both"/>
        <w:rPr>
          <w:rFonts w:ascii="Trebuchet MS" w:hAnsi="Trebuchet MS"/>
          <w:sz w:val="24"/>
          <w:szCs w:val="24"/>
        </w:rPr>
      </w:pPr>
      <w:r w:rsidRPr="00544D1F">
        <w:rPr>
          <w:rFonts w:ascii="Trebuchet MS" w:hAnsi="Trebuchet MS"/>
          <w:sz w:val="24"/>
          <w:szCs w:val="24"/>
        </w:rPr>
        <w:t>Sin información que revelar</w:t>
      </w:r>
    </w:p>
    <w:p w:rsidR="002D44F3" w:rsidRPr="00955F98" w:rsidRDefault="002D44F3" w:rsidP="002D44F3">
      <w:pPr>
        <w:ind w:left="142" w:right="-540"/>
        <w:jc w:val="both"/>
        <w:rPr>
          <w:rFonts w:ascii="Trebuchet MS" w:hAnsi="Trebuchet MS"/>
          <w:b/>
          <w:sz w:val="24"/>
          <w:szCs w:val="24"/>
        </w:rPr>
      </w:pPr>
    </w:p>
    <w:p w:rsidR="002D44F3" w:rsidRPr="00955F98" w:rsidRDefault="002D44F3" w:rsidP="002D44F3">
      <w:pPr>
        <w:ind w:left="142" w:right="-540"/>
        <w:jc w:val="both"/>
        <w:rPr>
          <w:rFonts w:ascii="Trebuchet MS" w:hAnsi="Trebuchet MS"/>
          <w:b/>
          <w:sz w:val="24"/>
          <w:szCs w:val="24"/>
        </w:rPr>
      </w:pPr>
      <w:r w:rsidRPr="00955F98">
        <w:rPr>
          <w:rFonts w:ascii="Trebuchet MS" w:hAnsi="Trebuchet MS"/>
          <w:b/>
          <w:sz w:val="24"/>
          <w:szCs w:val="24"/>
        </w:rPr>
        <w:t>12. PROCESO DE MEJORA</w:t>
      </w:r>
    </w:p>
    <w:p w:rsidR="002D44F3" w:rsidRDefault="002D44F3" w:rsidP="002D44F3">
      <w:pPr>
        <w:ind w:left="142" w:right="-540"/>
        <w:jc w:val="both"/>
        <w:rPr>
          <w:rFonts w:ascii="Trebuchet MS" w:hAnsi="Trebuchet MS"/>
          <w:sz w:val="24"/>
          <w:szCs w:val="24"/>
        </w:rPr>
      </w:pPr>
      <w:r w:rsidRPr="00955F98">
        <w:rPr>
          <w:rFonts w:ascii="Trebuchet MS" w:hAnsi="Trebuchet MS"/>
          <w:sz w:val="24"/>
          <w:szCs w:val="24"/>
        </w:rPr>
        <w:t xml:space="preserve">El Instituto para el Desarrollo Técnico de las Haciendas Públicas (INDETEC) ha desarrollado un sistema de contabilidad gubernamental más robusto que soporta mayor número de operaciones, que facilita el registro e integra las operaciones presupuestales, administrativas, contables y financieras, construyendo automáticamente la contabilidad con un enfoque de gestión en el proceso de armonización de las operaciones de los entes públicos el cual denomina Sistema Automatizado de Administración y Contabilidad Gubernamental.NET o SAACG.NET.  Dicho sistema se va actualizando de acuerdo con las adecuaciones y disposiciones normativas en materia de Contabilidad Gubernamental, el cual se encuentra actualmente en operación en el </w:t>
      </w:r>
      <w:r w:rsidR="00023B3D">
        <w:rPr>
          <w:rFonts w:ascii="Trebuchet MS" w:hAnsi="Trebuchet MS"/>
          <w:sz w:val="24"/>
          <w:szCs w:val="24"/>
        </w:rPr>
        <w:t>Órgano de Administración Judicial del Estado de Morelos</w:t>
      </w:r>
      <w:r w:rsidRPr="00955F98">
        <w:rPr>
          <w:rFonts w:ascii="Trebuchet MS" w:hAnsi="Trebuchet MS"/>
          <w:sz w:val="24"/>
          <w:szCs w:val="24"/>
        </w:rPr>
        <w:t>.</w:t>
      </w:r>
    </w:p>
    <w:p w:rsidR="002D44F3" w:rsidRPr="00955F98" w:rsidRDefault="002D44F3" w:rsidP="002D44F3">
      <w:pPr>
        <w:ind w:left="142" w:right="-540"/>
        <w:jc w:val="both"/>
        <w:rPr>
          <w:rFonts w:ascii="Trebuchet MS" w:hAnsi="Trebuchet MS"/>
          <w:sz w:val="24"/>
          <w:szCs w:val="24"/>
        </w:rPr>
      </w:pPr>
    </w:p>
    <w:p w:rsidR="002D44F3" w:rsidRPr="00955F98" w:rsidRDefault="002D44F3" w:rsidP="002D44F3">
      <w:pPr>
        <w:ind w:left="142" w:right="-540"/>
        <w:jc w:val="both"/>
        <w:rPr>
          <w:rFonts w:ascii="Trebuchet MS" w:hAnsi="Trebuchet MS"/>
          <w:sz w:val="24"/>
          <w:szCs w:val="24"/>
        </w:rPr>
      </w:pPr>
      <w:r w:rsidRPr="00955F98">
        <w:rPr>
          <w:rFonts w:ascii="Trebuchet MS" w:hAnsi="Trebuchet MS"/>
          <w:sz w:val="24"/>
          <w:szCs w:val="24"/>
        </w:rPr>
        <w:t>Se ha tenido comunicación con el área de desarrollo de sistemas del INDETEC y se les ha expuesto la necesidad de diseñar y desarrollar reportes específicos con la finalidad de generar e integrar fácil y rápidamente la información adicional que</w:t>
      </w:r>
      <w:r>
        <w:rPr>
          <w:rFonts w:ascii="Trebuchet MS" w:hAnsi="Trebuchet MS"/>
          <w:sz w:val="24"/>
          <w:szCs w:val="24"/>
        </w:rPr>
        <w:t xml:space="preserve"> </w:t>
      </w:r>
      <w:r w:rsidRPr="00955F98">
        <w:rPr>
          <w:rFonts w:ascii="Trebuchet MS" w:hAnsi="Trebuchet MS"/>
          <w:sz w:val="24"/>
          <w:szCs w:val="24"/>
        </w:rPr>
        <w:t>requieren los distintos órganos de fiscalización con la finalidad de facilitar y agilizar su revisión; sin embargo, se requiere que un mayor número de entes usuarios del sistema se sumen a la propuesta y se homologue la información y formatos que cubran las expectativas de todos los entes interesados.</w:t>
      </w:r>
    </w:p>
    <w:p w:rsidR="002D44F3" w:rsidRPr="00955F98" w:rsidRDefault="002D44F3"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sz w:val="24"/>
          <w:szCs w:val="24"/>
        </w:rPr>
      </w:pPr>
      <w:r w:rsidRPr="00544D1F">
        <w:rPr>
          <w:rFonts w:ascii="Trebuchet MS" w:hAnsi="Trebuchet MS"/>
          <w:b/>
          <w:sz w:val="24"/>
          <w:szCs w:val="24"/>
        </w:rPr>
        <w:t>13. INFORMACIÓN POR SEGMENTOS</w:t>
      </w:r>
      <w:r w:rsidRPr="00955F98">
        <w:rPr>
          <w:rFonts w:ascii="Trebuchet MS" w:hAnsi="Trebuchet MS"/>
          <w:sz w:val="24"/>
          <w:szCs w:val="24"/>
        </w:rPr>
        <w:t xml:space="preserve"> </w:t>
      </w:r>
    </w:p>
    <w:p w:rsidR="002D44F3" w:rsidRPr="00955F98" w:rsidRDefault="002D44F3" w:rsidP="002D44F3">
      <w:pPr>
        <w:ind w:left="142" w:right="-540"/>
        <w:jc w:val="both"/>
        <w:rPr>
          <w:rFonts w:ascii="Trebuchet MS" w:hAnsi="Trebuchet MS"/>
          <w:sz w:val="24"/>
          <w:szCs w:val="24"/>
        </w:rPr>
      </w:pPr>
      <w:r>
        <w:rPr>
          <w:rFonts w:ascii="Trebuchet MS" w:hAnsi="Trebuchet MS"/>
          <w:sz w:val="24"/>
          <w:szCs w:val="24"/>
        </w:rPr>
        <w:t>S</w:t>
      </w:r>
      <w:r w:rsidRPr="00955F98">
        <w:rPr>
          <w:rFonts w:ascii="Trebuchet MS" w:hAnsi="Trebuchet MS"/>
          <w:sz w:val="24"/>
          <w:szCs w:val="24"/>
        </w:rPr>
        <w:t>in información que rev</w:t>
      </w:r>
      <w:r>
        <w:rPr>
          <w:rFonts w:ascii="Trebuchet MS" w:hAnsi="Trebuchet MS"/>
          <w:sz w:val="24"/>
          <w:szCs w:val="24"/>
        </w:rPr>
        <w:t>elar</w:t>
      </w:r>
    </w:p>
    <w:p w:rsidR="002D44F3" w:rsidRPr="00955F98" w:rsidRDefault="002D44F3" w:rsidP="002D44F3">
      <w:pPr>
        <w:ind w:left="142" w:right="-540"/>
        <w:jc w:val="both"/>
        <w:rPr>
          <w:rFonts w:ascii="Trebuchet MS" w:hAnsi="Trebuchet MS"/>
          <w:sz w:val="24"/>
          <w:szCs w:val="24"/>
        </w:rPr>
      </w:pPr>
    </w:p>
    <w:p w:rsidR="002D44F3" w:rsidRPr="00544D1F" w:rsidRDefault="002D44F3" w:rsidP="002D44F3">
      <w:pPr>
        <w:ind w:left="142" w:right="-540"/>
        <w:jc w:val="both"/>
        <w:rPr>
          <w:rFonts w:ascii="Trebuchet MS" w:hAnsi="Trebuchet MS"/>
          <w:b/>
          <w:sz w:val="24"/>
          <w:szCs w:val="24"/>
        </w:rPr>
      </w:pPr>
      <w:r w:rsidRPr="00544D1F">
        <w:rPr>
          <w:rFonts w:ascii="Trebuchet MS" w:hAnsi="Trebuchet MS"/>
          <w:b/>
          <w:sz w:val="24"/>
          <w:szCs w:val="24"/>
        </w:rPr>
        <w:t xml:space="preserve">14. EVENTOS POSTERIORES AL CIERRE </w:t>
      </w:r>
    </w:p>
    <w:p w:rsidR="002D44F3" w:rsidRPr="00955F98" w:rsidRDefault="002D44F3" w:rsidP="002D44F3">
      <w:pPr>
        <w:ind w:left="142" w:right="-540"/>
        <w:jc w:val="both"/>
        <w:rPr>
          <w:rFonts w:ascii="Trebuchet MS" w:hAnsi="Trebuchet MS"/>
          <w:sz w:val="24"/>
          <w:szCs w:val="24"/>
        </w:rPr>
      </w:pPr>
      <w:r>
        <w:rPr>
          <w:rFonts w:ascii="Trebuchet MS" w:hAnsi="Trebuchet MS"/>
          <w:sz w:val="24"/>
          <w:szCs w:val="24"/>
        </w:rPr>
        <w:t>S</w:t>
      </w:r>
      <w:r w:rsidRPr="00955F98">
        <w:rPr>
          <w:rFonts w:ascii="Trebuchet MS" w:hAnsi="Trebuchet MS"/>
          <w:sz w:val="24"/>
          <w:szCs w:val="24"/>
        </w:rPr>
        <w:t>in información que revelar</w:t>
      </w:r>
    </w:p>
    <w:p w:rsidR="002D44F3" w:rsidRPr="00955F98" w:rsidRDefault="002D44F3" w:rsidP="002D44F3">
      <w:pPr>
        <w:ind w:left="142" w:right="-540"/>
        <w:jc w:val="both"/>
        <w:rPr>
          <w:rFonts w:ascii="Trebuchet MS" w:hAnsi="Trebuchet MS"/>
          <w:sz w:val="24"/>
          <w:szCs w:val="24"/>
        </w:rPr>
      </w:pPr>
    </w:p>
    <w:p w:rsidR="002D44F3" w:rsidRPr="00544D1F" w:rsidRDefault="002D44F3" w:rsidP="002D44F3">
      <w:pPr>
        <w:ind w:left="142" w:right="-540"/>
        <w:jc w:val="both"/>
        <w:rPr>
          <w:rFonts w:ascii="Trebuchet MS" w:hAnsi="Trebuchet MS"/>
          <w:b/>
          <w:sz w:val="24"/>
          <w:szCs w:val="24"/>
        </w:rPr>
      </w:pPr>
      <w:r w:rsidRPr="00544D1F">
        <w:rPr>
          <w:rFonts w:ascii="Trebuchet MS" w:hAnsi="Trebuchet MS"/>
          <w:b/>
          <w:sz w:val="24"/>
          <w:szCs w:val="24"/>
        </w:rPr>
        <w:t xml:space="preserve">15. PARTES RELACIONADAS </w:t>
      </w:r>
    </w:p>
    <w:p w:rsidR="002D44F3" w:rsidRPr="00955F98" w:rsidRDefault="002D44F3" w:rsidP="002D44F3">
      <w:pPr>
        <w:ind w:left="142" w:right="-540"/>
        <w:jc w:val="both"/>
        <w:rPr>
          <w:rFonts w:ascii="Trebuchet MS" w:hAnsi="Trebuchet MS"/>
          <w:sz w:val="24"/>
          <w:szCs w:val="24"/>
        </w:rPr>
      </w:pPr>
      <w:r>
        <w:rPr>
          <w:rFonts w:ascii="Trebuchet MS" w:hAnsi="Trebuchet MS"/>
          <w:sz w:val="24"/>
          <w:szCs w:val="24"/>
        </w:rPr>
        <w:t>Sin información que revelar</w:t>
      </w:r>
    </w:p>
    <w:p w:rsidR="002D44F3" w:rsidRDefault="002D44F3" w:rsidP="002D44F3">
      <w:pPr>
        <w:ind w:left="142" w:right="-540"/>
        <w:jc w:val="both"/>
        <w:rPr>
          <w:rFonts w:ascii="Trebuchet MS" w:hAnsi="Trebuchet MS"/>
          <w:b/>
          <w:sz w:val="24"/>
          <w:szCs w:val="24"/>
        </w:rPr>
      </w:pPr>
    </w:p>
    <w:p w:rsidR="008F7D69" w:rsidRDefault="008F7D69" w:rsidP="002D44F3">
      <w:pPr>
        <w:ind w:left="142" w:right="-540"/>
        <w:jc w:val="both"/>
        <w:rPr>
          <w:rFonts w:ascii="Trebuchet MS" w:hAnsi="Trebuchet MS"/>
          <w:b/>
          <w:sz w:val="24"/>
          <w:szCs w:val="24"/>
        </w:rPr>
      </w:pPr>
    </w:p>
    <w:p w:rsidR="008F7D69" w:rsidRDefault="008F7D69" w:rsidP="002D44F3">
      <w:pPr>
        <w:ind w:left="142" w:right="-540"/>
        <w:jc w:val="both"/>
        <w:rPr>
          <w:rFonts w:ascii="Trebuchet MS" w:hAnsi="Trebuchet MS"/>
          <w:b/>
          <w:sz w:val="24"/>
          <w:szCs w:val="24"/>
        </w:rPr>
      </w:pPr>
    </w:p>
    <w:p w:rsidR="008F7D69" w:rsidRDefault="008F7D69" w:rsidP="002D44F3">
      <w:pPr>
        <w:ind w:left="142" w:right="-540"/>
        <w:jc w:val="both"/>
        <w:rPr>
          <w:rFonts w:ascii="Trebuchet MS" w:hAnsi="Trebuchet MS"/>
          <w:b/>
          <w:sz w:val="24"/>
          <w:szCs w:val="24"/>
        </w:rPr>
      </w:pPr>
    </w:p>
    <w:p w:rsidR="008F7D69" w:rsidRDefault="008F7D69" w:rsidP="002D44F3">
      <w:pPr>
        <w:ind w:left="142" w:right="-540"/>
        <w:jc w:val="both"/>
        <w:rPr>
          <w:rFonts w:ascii="Trebuchet MS" w:hAnsi="Trebuchet MS"/>
          <w:b/>
          <w:sz w:val="24"/>
          <w:szCs w:val="24"/>
        </w:rPr>
      </w:pPr>
    </w:p>
    <w:p w:rsidR="008F7D69" w:rsidRDefault="008F7D69" w:rsidP="002D44F3">
      <w:pPr>
        <w:ind w:left="142" w:right="-540"/>
        <w:jc w:val="both"/>
        <w:rPr>
          <w:rFonts w:ascii="Trebuchet MS" w:hAnsi="Trebuchet MS"/>
          <w:b/>
          <w:sz w:val="24"/>
          <w:szCs w:val="24"/>
        </w:rPr>
      </w:pPr>
    </w:p>
    <w:p w:rsidR="008F7D69" w:rsidRDefault="008F7D69" w:rsidP="002D44F3">
      <w:pPr>
        <w:ind w:left="142" w:right="-540"/>
        <w:jc w:val="both"/>
        <w:rPr>
          <w:rFonts w:ascii="Trebuchet MS" w:hAnsi="Trebuchet MS"/>
          <w:b/>
          <w:sz w:val="24"/>
          <w:szCs w:val="24"/>
        </w:rPr>
      </w:pPr>
    </w:p>
    <w:p w:rsidR="002D44F3" w:rsidRPr="005F178D" w:rsidRDefault="002D44F3" w:rsidP="00B47982">
      <w:pPr>
        <w:pStyle w:val="Prrafodelista"/>
        <w:numPr>
          <w:ilvl w:val="0"/>
          <w:numId w:val="12"/>
        </w:numPr>
        <w:ind w:left="142" w:right="-540" w:firstLine="0"/>
        <w:rPr>
          <w:rFonts w:ascii="Trebuchet MS" w:hAnsi="Trebuchet MS"/>
          <w:b/>
          <w:sz w:val="24"/>
          <w:szCs w:val="24"/>
        </w:rPr>
      </w:pPr>
      <w:r w:rsidRPr="005F178D">
        <w:rPr>
          <w:rFonts w:ascii="Trebuchet MS" w:hAnsi="Trebuchet MS"/>
          <w:b/>
          <w:sz w:val="24"/>
          <w:szCs w:val="24"/>
        </w:rPr>
        <w:t>NOTAS DE DESGLOSE:</w:t>
      </w:r>
    </w:p>
    <w:p w:rsidR="002D44F3" w:rsidRDefault="002D44F3" w:rsidP="002D44F3">
      <w:pPr>
        <w:numPr>
          <w:ilvl w:val="0"/>
          <w:numId w:val="8"/>
        </w:numPr>
        <w:ind w:left="142" w:right="-540" w:firstLine="0"/>
        <w:contextualSpacing/>
        <w:rPr>
          <w:rFonts w:ascii="Trebuchet MS" w:hAnsi="Trebuchet MS"/>
          <w:b/>
          <w:sz w:val="24"/>
          <w:szCs w:val="24"/>
        </w:rPr>
      </w:pPr>
      <w:r w:rsidRPr="00F1070A">
        <w:rPr>
          <w:rFonts w:ascii="Trebuchet MS" w:hAnsi="Trebuchet MS"/>
          <w:b/>
          <w:sz w:val="24"/>
          <w:szCs w:val="24"/>
        </w:rPr>
        <w:t xml:space="preserve">NOTAS AL ESTADO DE ACTIVIDADES  </w:t>
      </w:r>
    </w:p>
    <w:p w:rsidR="002D44F3" w:rsidRPr="00F1070A" w:rsidRDefault="002D44F3" w:rsidP="002D44F3">
      <w:pPr>
        <w:ind w:left="142" w:right="-540"/>
        <w:contextualSpacing/>
        <w:rPr>
          <w:rFonts w:ascii="Trebuchet MS" w:hAnsi="Trebuchet MS"/>
          <w:b/>
          <w:sz w:val="24"/>
          <w:szCs w:val="24"/>
        </w:rPr>
      </w:pPr>
    </w:p>
    <w:p w:rsidR="002D44F3" w:rsidRPr="00993238" w:rsidRDefault="002D44F3" w:rsidP="002D44F3">
      <w:pPr>
        <w:ind w:left="142" w:right="-540"/>
        <w:rPr>
          <w:rFonts w:ascii="Trebuchet MS" w:hAnsi="Trebuchet MS"/>
          <w:b/>
          <w:sz w:val="24"/>
          <w:szCs w:val="24"/>
        </w:rPr>
      </w:pPr>
      <w:r w:rsidRPr="00993238">
        <w:rPr>
          <w:rFonts w:ascii="Trebuchet MS" w:hAnsi="Trebuchet MS"/>
          <w:b/>
          <w:sz w:val="24"/>
          <w:szCs w:val="24"/>
        </w:rPr>
        <w:t>Ingresos y Otros Beneficios</w:t>
      </w:r>
    </w:p>
    <w:p w:rsidR="002D44F3" w:rsidRPr="00993238" w:rsidRDefault="002D44F3" w:rsidP="002D44F3">
      <w:pPr>
        <w:ind w:left="142" w:right="-540"/>
        <w:jc w:val="both"/>
        <w:rPr>
          <w:rFonts w:ascii="Trebuchet MS" w:hAnsi="Trebuchet MS"/>
          <w:sz w:val="24"/>
          <w:szCs w:val="24"/>
        </w:rPr>
      </w:pPr>
      <w:r w:rsidRPr="00030513">
        <w:rPr>
          <w:rFonts w:ascii="Trebuchet MS" w:hAnsi="Trebuchet MS"/>
          <w:sz w:val="24"/>
          <w:szCs w:val="24"/>
        </w:rPr>
        <w:t>En el periodo que se informa se recibieron $</w:t>
      </w:r>
      <w:r w:rsidR="003A62B8">
        <w:rPr>
          <w:rFonts w:ascii="Trebuchet MS" w:hAnsi="Trebuchet MS"/>
          <w:sz w:val="24"/>
          <w:szCs w:val="24"/>
        </w:rPr>
        <w:t>296</w:t>
      </w:r>
      <w:r w:rsidRPr="00030513">
        <w:rPr>
          <w:rFonts w:ascii="Trebuchet MS" w:hAnsi="Trebuchet MS"/>
          <w:sz w:val="24"/>
          <w:szCs w:val="24"/>
        </w:rPr>
        <w:t>’</w:t>
      </w:r>
      <w:r w:rsidR="003A62B8">
        <w:rPr>
          <w:rFonts w:ascii="Trebuchet MS" w:hAnsi="Trebuchet MS"/>
          <w:sz w:val="24"/>
          <w:szCs w:val="24"/>
        </w:rPr>
        <w:t>000</w:t>
      </w:r>
      <w:r w:rsidRPr="00030513">
        <w:rPr>
          <w:rFonts w:ascii="Trebuchet MS" w:hAnsi="Trebuchet MS"/>
          <w:sz w:val="24"/>
          <w:szCs w:val="24"/>
        </w:rPr>
        <w:t>,</w:t>
      </w:r>
      <w:r w:rsidR="003A62B8">
        <w:rPr>
          <w:rFonts w:ascii="Trebuchet MS" w:hAnsi="Trebuchet MS"/>
          <w:sz w:val="24"/>
          <w:szCs w:val="24"/>
        </w:rPr>
        <w:t>000</w:t>
      </w:r>
      <w:r w:rsidRPr="000D13FB">
        <w:rPr>
          <w:rFonts w:ascii="Trebuchet MS" w:hAnsi="Trebuchet MS"/>
          <w:sz w:val="24"/>
          <w:szCs w:val="24"/>
        </w:rPr>
        <w:t xml:space="preserve"> (</w:t>
      </w:r>
      <w:r w:rsidR="003A62B8">
        <w:rPr>
          <w:rFonts w:ascii="Trebuchet MS" w:hAnsi="Trebuchet MS"/>
          <w:sz w:val="24"/>
          <w:szCs w:val="24"/>
        </w:rPr>
        <w:t xml:space="preserve">Doscientos noventa y seis millones de </w:t>
      </w:r>
      <w:r w:rsidRPr="000D13FB">
        <w:rPr>
          <w:rFonts w:ascii="Trebuchet MS" w:hAnsi="Trebuchet MS"/>
          <w:sz w:val="24"/>
          <w:szCs w:val="24"/>
        </w:rPr>
        <w:t>pesos) por concepto de Transferencias</w:t>
      </w:r>
      <w:r w:rsidRPr="00993238">
        <w:rPr>
          <w:rFonts w:ascii="Trebuchet MS" w:hAnsi="Trebuchet MS"/>
          <w:sz w:val="24"/>
          <w:szCs w:val="24"/>
        </w:rPr>
        <w:t xml:space="preserve"> Asignaciones, Subsidios y subvenciones, y Pensiones y Jubilaciones</w:t>
      </w:r>
      <w:r>
        <w:rPr>
          <w:rFonts w:ascii="Trebuchet MS" w:hAnsi="Trebuchet MS"/>
          <w:sz w:val="24"/>
          <w:szCs w:val="24"/>
        </w:rPr>
        <w:t>, a</w:t>
      </w:r>
      <w:r w:rsidRPr="00993238">
        <w:rPr>
          <w:rFonts w:ascii="Trebuchet MS" w:hAnsi="Trebuchet MS"/>
          <w:sz w:val="24"/>
          <w:szCs w:val="24"/>
        </w:rPr>
        <w:t>sí mismo se recibieron $</w:t>
      </w:r>
      <w:r w:rsidR="003A62B8">
        <w:rPr>
          <w:rFonts w:ascii="Trebuchet MS" w:hAnsi="Trebuchet MS"/>
          <w:sz w:val="24"/>
          <w:szCs w:val="24"/>
        </w:rPr>
        <w:t xml:space="preserve">487,663 </w:t>
      </w:r>
      <w:r w:rsidRPr="00B978C7">
        <w:rPr>
          <w:rFonts w:ascii="Trebuchet MS" w:hAnsi="Trebuchet MS"/>
          <w:sz w:val="24"/>
          <w:szCs w:val="24"/>
        </w:rPr>
        <w:t>(</w:t>
      </w:r>
      <w:r w:rsidR="003A62B8">
        <w:rPr>
          <w:rFonts w:ascii="Trebuchet MS" w:hAnsi="Trebuchet MS"/>
          <w:sz w:val="24"/>
          <w:szCs w:val="24"/>
        </w:rPr>
        <w:t xml:space="preserve">cuatrocientos ochenta y siete mil seiscientos sesenta y tres </w:t>
      </w:r>
      <w:r>
        <w:rPr>
          <w:rFonts w:ascii="Trebuchet MS" w:hAnsi="Trebuchet MS"/>
          <w:sz w:val="24"/>
          <w:szCs w:val="24"/>
        </w:rPr>
        <w:t>pesos),</w:t>
      </w:r>
      <w:r w:rsidRPr="00993238">
        <w:rPr>
          <w:rFonts w:ascii="Trebuchet MS" w:hAnsi="Trebuchet MS"/>
          <w:sz w:val="24"/>
          <w:szCs w:val="24"/>
        </w:rPr>
        <w:t xml:space="preserve"> provenientes de otr</w:t>
      </w:r>
      <w:r>
        <w:rPr>
          <w:rFonts w:ascii="Trebuchet MS" w:hAnsi="Trebuchet MS"/>
          <w:sz w:val="24"/>
          <w:szCs w:val="24"/>
        </w:rPr>
        <w:t>os Ingresos y Beneficios Varios</w:t>
      </w:r>
      <w:r w:rsidR="009E3485">
        <w:rPr>
          <w:rFonts w:ascii="Trebuchet MS" w:hAnsi="Trebuchet MS"/>
          <w:sz w:val="24"/>
          <w:szCs w:val="24"/>
        </w:rPr>
        <w:t>, por ultimo un importe de $745,196 (setecientos cuarenta y cinco mil ciento noventa y seis pesos)</w:t>
      </w:r>
      <w:r w:rsidR="00342616">
        <w:rPr>
          <w:rFonts w:ascii="Trebuchet MS" w:hAnsi="Trebuchet MS"/>
          <w:sz w:val="24"/>
          <w:szCs w:val="24"/>
        </w:rPr>
        <w:t xml:space="preserve"> </w:t>
      </w:r>
      <w:r w:rsidR="009E3485">
        <w:rPr>
          <w:rFonts w:ascii="Trebuchet MS" w:hAnsi="Trebuchet MS"/>
          <w:sz w:val="24"/>
          <w:szCs w:val="24"/>
        </w:rPr>
        <w:t>por concepto de rendimientos bancarios.</w:t>
      </w:r>
    </w:p>
    <w:p w:rsidR="002D44F3" w:rsidRPr="00993238" w:rsidRDefault="002D44F3" w:rsidP="002D44F3">
      <w:pPr>
        <w:ind w:left="142" w:right="-540"/>
        <w:jc w:val="both"/>
        <w:rPr>
          <w:rFonts w:ascii="Trebuchet MS" w:hAnsi="Trebuchet MS"/>
          <w:sz w:val="24"/>
          <w:szCs w:val="24"/>
        </w:rPr>
      </w:pPr>
    </w:p>
    <w:p w:rsidR="002D44F3" w:rsidRPr="00030513" w:rsidRDefault="002D44F3" w:rsidP="002D44F3">
      <w:pPr>
        <w:ind w:left="142" w:right="-540"/>
        <w:rPr>
          <w:rFonts w:ascii="Trebuchet MS" w:hAnsi="Trebuchet MS"/>
          <w:b/>
          <w:sz w:val="24"/>
          <w:szCs w:val="24"/>
        </w:rPr>
      </w:pPr>
      <w:r w:rsidRPr="00030513">
        <w:rPr>
          <w:rFonts w:ascii="Trebuchet MS" w:hAnsi="Trebuchet MS"/>
          <w:b/>
          <w:sz w:val="24"/>
          <w:szCs w:val="24"/>
        </w:rPr>
        <w:t>Gastos y otras pérdidas</w:t>
      </w:r>
    </w:p>
    <w:p w:rsidR="002D44F3" w:rsidRDefault="002D44F3" w:rsidP="002D44F3">
      <w:pPr>
        <w:ind w:left="142" w:right="-540"/>
        <w:jc w:val="both"/>
        <w:rPr>
          <w:rFonts w:ascii="Trebuchet MS" w:hAnsi="Trebuchet MS"/>
          <w:sz w:val="24"/>
          <w:szCs w:val="24"/>
        </w:rPr>
      </w:pPr>
      <w:r w:rsidRPr="00030513">
        <w:rPr>
          <w:rFonts w:ascii="Trebuchet MS" w:hAnsi="Trebuchet MS"/>
          <w:sz w:val="24"/>
          <w:szCs w:val="24"/>
        </w:rPr>
        <w:t xml:space="preserve">El </w:t>
      </w:r>
      <w:r w:rsidR="00023B3D">
        <w:rPr>
          <w:rFonts w:ascii="Trebuchet MS" w:hAnsi="Trebuchet MS"/>
          <w:sz w:val="24"/>
          <w:szCs w:val="24"/>
        </w:rPr>
        <w:t>Órgano de Administración Judicial del Estado de Morelos</w:t>
      </w:r>
      <w:r w:rsidRPr="00030513">
        <w:rPr>
          <w:rFonts w:ascii="Trebuchet MS" w:hAnsi="Trebuchet MS"/>
          <w:sz w:val="24"/>
          <w:szCs w:val="24"/>
        </w:rPr>
        <w:t xml:space="preserve"> destinó para Gastos de Funcionamiento un importe de $</w:t>
      </w:r>
      <w:r w:rsidR="005B4313">
        <w:rPr>
          <w:rFonts w:ascii="Trebuchet MS" w:hAnsi="Trebuchet MS"/>
          <w:sz w:val="24"/>
          <w:szCs w:val="24"/>
        </w:rPr>
        <w:t>172</w:t>
      </w:r>
      <w:r w:rsidRPr="007C5110">
        <w:rPr>
          <w:rFonts w:ascii="Trebuchet MS" w:hAnsi="Trebuchet MS"/>
          <w:sz w:val="24"/>
          <w:szCs w:val="24"/>
        </w:rPr>
        <w:t>’</w:t>
      </w:r>
      <w:r w:rsidR="005B4313">
        <w:rPr>
          <w:rFonts w:ascii="Trebuchet MS" w:hAnsi="Trebuchet MS"/>
          <w:sz w:val="24"/>
          <w:szCs w:val="24"/>
        </w:rPr>
        <w:t>432</w:t>
      </w:r>
      <w:r w:rsidRPr="007C5110">
        <w:rPr>
          <w:rFonts w:ascii="Trebuchet MS" w:hAnsi="Trebuchet MS"/>
          <w:sz w:val="24"/>
          <w:szCs w:val="24"/>
        </w:rPr>
        <w:t>,</w:t>
      </w:r>
      <w:r w:rsidR="005B4313">
        <w:rPr>
          <w:rFonts w:ascii="Trebuchet MS" w:hAnsi="Trebuchet MS"/>
          <w:sz w:val="24"/>
          <w:szCs w:val="24"/>
        </w:rPr>
        <w:t>007</w:t>
      </w:r>
      <w:r w:rsidRPr="007C5110">
        <w:rPr>
          <w:rFonts w:ascii="Trebuchet MS" w:hAnsi="Trebuchet MS"/>
          <w:sz w:val="24"/>
          <w:szCs w:val="24"/>
        </w:rPr>
        <w:t xml:space="preserve"> (</w:t>
      </w:r>
      <w:r w:rsidR="005B4313">
        <w:rPr>
          <w:rFonts w:ascii="Trebuchet MS" w:hAnsi="Trebuchet MS"/>
          <w:sz w:val="24"/>
          <w:szCs w:val="24"/>
        </w:rPr>
        <w:t xml:space="preserve">ciento setenta y dos </w:t>
      </w:r>
      <w:r w:rsidRPr="007C5110">
        <w:rPr>
          <w:rFonts w:ascii="Trebuchet MS" w:hAnsi="Trebuchet MS"/>
          <w:sz w:val="24"/>
          <w:szCs w:val="24"/>
        </w:rPr>
        <w:t xml:space="preserve">millones </w:t>
      </w:r>
      <w:r w:rsidR="005B4313">
        <w:rPr>
          <w:rFonts w:ascii="Trebuchet MS" w:hAnsi="Trebuchet MS"/>
          <w:sz w:val="24"/>
          <w:szCs w:val="24"/>
        </w:rPr>
        <w:t xml:space="preserve">cuatrocientos treinta y dos mil siete </w:t>
      </w:r>
      <w:r w:rsidRPr="007C5110">
        <w:rPr>
          <w:rFonts w:ascii="Trebuchet MS" w:hAnsi="Trebuchet MS"/>
          <w:sz w:val="24"/>
          <w:szCs w:val="24"/>
        </w:rPr>
        <w:t>pesos)</w:t>
      </w:r>
      <w:r w:rsidRPr="00B978C7">
        <w:rPr>
          <w:rFonts w:ascii="Trebuchet MS" w:hAnsi="Trebuchet MS"/>
          <w:sz w:val="24"/>
          <w:szCs w:val="24"/>
        </w:rPr>
        <w:t>,  para Transferencias, Asignaciones, Subsidios y Otras ayudas hubo erogaciones por un total de $</w:t>
      </w:r>
      <w:r w:rsidR="005B4313">
        <w:rPr>
          <w:rFonts w:ascii="Trebuchet MS" w:hAnsi="Trebuchet MS"/>
          <w:sz w:val="24"/>
          <w:szCs w:val="24"/>
        </w:rPr>
        <w:t>91</w:t>
      </w:r>
      <w:r w:rsidRPr="008234B4">
        <w:rPr>
          <w:rFonts w:ascii="Trebuchet MS" w:hAnsi="Trebuchet MS"/>
          <w:sz w:val="24"/>
          <w:szCs w:val="24"/>
        </w:rPr>
        <w:t>’</w:t>
      </w:r>
      <w:r w:rsidR="005B4313">
        <w:rPr>
          <w:rFonts w:ascii="Trebuchet MS" w:hAnsi="Trebuchet MS"/>
          <w:sz w:val="24"/>
          <w:szCs w:val="24"/>
        </w:rPr>
        <w:t>288</w:t>
      </w:r>
      <w:r w:rsidRPr="008234B4">
        <w:rPr>
          <w:rFonts w:ascii="Trebuchet MS" w:hAnsi="Trebuchet MS"/>
          <w:sz w:val="24"/>
          <w:szCs w:val="24"/>
        </w:rPr>
        <w:t>,</w:t>
      </w:r>
      <w:r w:rsidR="005B4313">
        <w:rPr>
          <w:rFonts w:ascii="Trebuchet MS" w:hAnsi="Trebuchet MS"/>
          <w:sz w:val="24"/>
          <w:szCs w:val="24"/>
        </w:rPr>
        <w:t>565</w:t>
      </w:r>
      <w:r w:rsidRPr="00B978C7">
        <w:rPr>
          <w:rFonts w:ascii="Trebuchet MS" w:hAnsi="Trebuchet MS"/>
          <w:sz w:val="24"/>
          <w:szCs w:val="24"/>
        </w:rPr>
        <w:t xml:space="preserve"> (</w:t>
      </w:r>
      <w:r w:rsidR="005B4313">
        <w:rPr>
          <w:rFonts w:ascii="Trebuchet MS" w:hAnsi="Trebuchet MS"/>
          <w:sz w:val="24"/>
          <w:szCs w:val="24"/>
        </w:rPr>
        <w:t xml:space="preserve">noventa y un </w:t>
      </w:r>
      <w:r>
        <w:rPr>
          <w:rFonts w:ascii="Trebuchet MS" w:hAnsi="Trebuchet MS"/>
          <w:sz w:val="24"/>
          <w:szCs w:val="24"/>
        </w:rPr>
        <w:t xml:space="preserve">millones </w:t>
      </w:r>
      <w:r w:rsidR="005B4313">
        <w:rPr>
          <w:rFonts w:ascii="Trebuchet MS" w:hAnsi="Trebuchet MS"/>
          <w:sz w:val="24"/>
          <w:szCs w:val="24"/>
        </w:rPr>
        <w:t xml:space="preserve">doscientos ochenta y ocho </w:t>
      </w:r>
      <w:r>
        <w:rPr>
          <w:rFonts w:ascii="Trebuchet MS" w:hAnsi="Trebuchet MS"/>
          <w:sz w:val="24"/>
          <w:szCs w:val="24"/>
        </w:rPr>
        <w:t xml:space="preserve">mil </w:t>
      </w:r>
      <w:r w:rsidR="005B4313">
        <w:rPr>
          <w:rFonts w:ascii="Trebuchet MS" w:hAnsi="Trebuchet MS"/>
          <w:sz w:val="24"/>
          <w:szCs w:val="24"/>
        </w:rPr>
        <w:t xml:space="preserve">quinientos sesenta y cinco </w:t>
      </w:r>
      <w:r>
        <w:rPr>
          <w:rFonts w:ascii="Trebuchet MS" w:hAnsi="Trebuchet MS"/>
          <w:sz w:val="24"/>
          <w:szCs w:val="24"/>
        </w:rPr>
        <w:t>pesos</w:t>
      </w:r>
      <w:r w:rsidRPr="00B978C7">
        <w:rPr>
          <w:rFonts w:ascii="Trebuchet MS" w:hAnsi="Trebuchet MS"/>
          <w:sz w:val="24"/>
          <w:szCs w:val="24"/>
        </w:rPr>
        <w:t>) y en Otros Gastos y Pérdidas $</w:t>
      </w:r>
      <w:r w:rsidR="005B4313">
        <w:rPr>
          <w:rFonts w:ascii="Trebuchet MS" w:hAnsi="Trebuchet MS"/>
          <w:sz w:val="24"/>
          <w:szCs w:val="24"/>
        </w:rPr>
        <w:t>3</w:t>
      </w:r>
      <w:r w:rsidRPr="00B978C7">
        <w:rPr>
          <w:rFonts w:ascii="Trebuchet MS" w:hAnsi="Trebuchet MS"/>
          <w:sz w:val="24"/>
          <w:szCs w:val="24"/>
        </w:rPr>
        <w:t>’</w:t>
      </w:r>
      <w:r w:rsidR="005B4313">
        <w:rPr>
          <w:rFonts w:ascii="Trebuchet MS" w:hAnsi="Trebuchet MS"/>
          <w:sz w:val="24"/>
          <w:szCs w:val="24"/>
        </w:rPr>
        <w:t>649</w:t>
      </w:r>
      <w:r w:rsidRPr="00B978C7">
        <w:rPr>
          <w:rFonts w:ascii="Trebuchet MS" w:hAnsi="Trebuchet MS"/>
          <w:sz w:val="24"/>
          <w:szCs w:val="24"/>
        </w:rPr>
        <w:t>,</w:t>
      </w:r>
      <w:r w:rsidR="005B4313">
        <w:rPr>
          <w:rFonts w:ascii="Trebuchet MS" w:hAnsi="Trebuchet MS"/>
          <w:sz w:val="24"/>
          <w:szCs w:val="24"/>
        </w:rPr>
        <w:t>430</w:t>
      </w:r>
      <w:r w:rsidRPr="00B978C7">
        <w:rPr>
          <w:rFonts w:ascii="Trebuchet MS" w:hAnsi="Trebuchet MS"/>
          <w:sz w:val="24"/>
          <w:szCs w:val="24"/>
        </w:rPr>
        <w:t xml:space="preserve"> (</w:t>
      </w:r>
      <w:r w:rsidR="005B4313">
        <w:rPr>
          <w:rFonts w:ascii="Trebuchet MS" w:hAnsi="Trebuchet MS"/>
          <w:sz w:val="24"/>
          <w:szCs w:val="24"/>
        </w:rPr>
        <w:t>tres</w:t>
      </w:r>
      <w:r>
        <w:rPr>
          <w:rFonts w:ascii="Trebuchet MS" w:hAnsi="Trebuchet MS"/>
          <w:sz w:val="24"/>
          <w:szCs w:val="24"/>
        </w:rPr>
        <w:t xml:space="preserve"> millones </w:t>
      </w:r>
      <w:r w:rsidR="005B4313">
        <w:rPr>
          <w:rFonts w:ascii="Trebuchet MS" w:hAnsi="Trebuchet MS"/>
          <w:sz w:val="24"/>
          <w:szCs w:val="24"/>
        </w:rPr>
        <w:t xml:space="preserve">seiscientos cuarenta y nueve </w:t>
      </w:r>
      <w:r>
        <w:rPr>
          <w:rFonts w:ascii="Trebuchet MS" w:hAnsi="Trebuchet MS"/>
          <w:sz w:val="24"/>
          <w:szCs w:val="24"/>
        </w:rPr>
        <w:t xml:space="preserve">mil </w:t>
      </w:r>
      <w:r w:rsidR="005B4313">
        <w:rPr>
          <w:rFonts w:ascii="Trebuchet MS" w:hAnsi="Trebuchet MS"/>
          <w:sz w:val="24"/>
          <w:szCs w:val="24"/>
        </w:rPr>
        <w:t xml:space="preserve">cuatrocientos treinta </w:t>
      </w:r>
      <w:r w:rsidRPr="00B978C7">
        <w:rPr>
          <w:rFonts w:ascii="Trebuchet MS" w:hAnsi="Trebuchet MS"/>
          <w:sz w:val="24"/>
          <w:szCs w:val="24"/>
        </w:rPr>
        <w:t>pesos)</w:t>
      </w:r>
    </w:p>
    <w:p w:rsidR="002D44F3" w:rsidRDefault="002D44F3" w:rsidP="002D44F3">
      <w:pPr>
        <w:ind w:left="142" w:right="-540"/>
        <w:jc w:val="both"/>
        <w:rPr>
          <w:rFonts w:ascii="Trebuchet MS" w:hAnsi="Trebuchet MS"/>
          <w:sz w:val="24"/>
          <w:szCs w:val="24"/>
        </w:rPr>
      </w:pPr>
    </w:p>
    <w:p w:rsidR="002D44F3" w:rsidRPr="00955F98" w:rsidRDefault="002D44F3" w:rsidP="002D44F3">
      <w:pPr>
        <w:ind w:left="142" w:right="-540"/>
        <w:rPr>
          <w:rFonts w:ascii="Trebuchet MS" w:hAnsi="Trebuchet MS"/>
          <w:sz w:val="24"/>
          <w:szCs w:val="24"/>
        </w:rPr>
      </w:pPr>
    </w:p>
    <w:p w:rsidR="002D44F3" w:rsidRDefault="002D44F3" w:rsidP="002D44F3">
      <w:pPr>
        <w:pStyle w:val="Prrafodelista"/>
        <w:numPr>
          <w:ilvl w:val="0"/>
          <w:numId w:val="8"/>
        </w:numPr>
        <w:ind w:left="142" w:right="-540" w:firstLine="0"/>
        <w:rPr>
          <w:rFonts w:ascii="Trebuchet MS" w:hAnsi="Trebuchet MS"/>
          <w:b/>
          <w:sz w:val="24"/>
          <w:szCs w:val="24"/>
        </w:rPr>
      </w:pPr>
      <w:r w:rsidRPr="00544D1F">
        <w:rPr>
          <w:rFonts w:ascii="Trebuchet MS" w:hAnsi="Trebuchet MS"/>
          <w:b/>
          <w:sz w:val="24"/>
          <w:szCs w:val="24"/>
        </w:rPr>
        <w:t>NOTAS AL ESTADO DE SITUACIÓN FINANCIERA</w:t>
      </w:r>
    </w:p>
    <w:p w:rsidR="002D44F3" w:rsidRPr="00955F98" w:rsidRDefault="002D44F3" w:rsidP="002D44F3">
      <w:pPr>
        <w:ind w:left="142" w:right="-540"/>
        <w:rPr>
          <w:rFonts w:ascii="Trebuchet MS" w:hAnsi="Trebuchet MS"/>
          <w:b/>
          <w:sz w:val="24"/>
          <w:szCs w:val="24"/>
        </w:rPr>
      </w:pPr>
      <w:r w:rsidRPr="00955F98">
        <w:rPr>
          <w:rFonts w:ascii="Trebuchet MS" w:hAnsi="Trebuchet MS"/>
          <w:b/>
          <w:sz w:val="24"/>
          <w:szCs w:val="24"/>
        </w:rPr>
        <w:t>Activo</w:t>
      </w:r>
    </w:p>
    <w:p w:rsidR="002D44F3" w:rsidRPr="00544D1F" w:rsidRDefault="002D44F3" w:rsidP="002D44F3">
      <w:pPr>
        <w:pStyle w:val="Prrafodelista"/>
        <w:numPr>
          <w:ilvl w:val="0"/>
          <w:numId w:val="9"/>
        </w:numPr>
        <w:ind w:left="142" w:right="-540" w:firstLine="0"/>
        <w:rPr>
          <w:rFonts w:ascii="Trebuchet MS" w:hAnsi="Trebuchet MS"/>
          <w:b/>
          <w:sz w:val="24"/>
          <w:szCs w:val="24"/>
        </w:rPr>
      </w:pPr>
      <w:r w:rsidRPr="00544D1F">
        <w:rPr>
          <w:rFonts w:ascii="Trebuchet MS" w:hAnsi="Trebuchet MS"/>
          <w:b/>
          <w:sz w:val="24"/>
          <w:szCs w:val="24"/>
        </w:rPr>
        <w:t>Efectivo y Equivalentes</w:t>
      </w:r>
    </w:p>
    <w:p w:rsidR="002D44F3" w:rsidRDefault="002D44F3" w:rsidP="002D44F3">
      <w:pPr>
        <w:ind w:left="142" w:right="-540"/>
        <w:jc w:val="both"/>
        <w:rPr>
          <w:rFonts w:ascii="Trebuchet MS" w:hAnsi="Trebuchet MS"/>
          <w:sz w:val="24"/>
          <w:szCs w:val="24"/>
        </w:rPr>
      </w:pPr>
      <w:r w:rsidRPr="00955F98">
        <w:rPr>
          <w:rFonts w:ascii="Trebuchet MS" w:hAnsi="Trebuchet MS"/>
          <w:sz w:val="24"/>
        </w:rPr>
        <w:t xml:space="preserve">SALDO </w:t>
      </w:r>
      <w:r>
        <w:rPr>
          <w:rFonts w:ascii="Trebuchet MS" w:hAnsi="Trebuchet MS"/>
          <w:sz w:val="24"/>
        </w:rPr>
        <w:t xml:space="preserve">DISPONIBLE EN EFECTIVO AL </w:t>
      </w:r>
      <w:r w:rsidR="0001655D">
        <w:rPr>
          <w:rFonts w:ascii="Trebuchet MS" w:hAnsi="Trebuchet MS"/>
          <w:sz w:val="24"/>
        </w:rPr>
        <w:t>31 DE MARZO 2026</w:t>
      </w:r>
      <w:r w:rsidRPr="00955F98">
        <w:rPr>
          <w:rFonts w:ascii="Trebuchet MS" w:hAnsi="Trebuchet MS"/>
          <w:sz w:val="24"/>
        </w:rPr>
        <w:t xml:space="preserve">: </w:t>
      </w:r>
      <w:r w:rsidRPr="00EF7400">
        <w:rPr>
          <w:rFonts w:ascii="Trebuchet MS" w:hAnsi="Trebuchet MS"/>
          <w:sz w:val="24"/>
          <w:szCs w:val="24"/>
        </w:rPr>
        <w:t xml:space="preserve">Las cuentas que integran el efectivo </w:t>
      </w:r>
      <w:r>
        <w:rPr>
          <w:rFonts w:ascii="Trebuchet MS" w:hAnsi="Trebuchet MS"/>
          <w:sz w:val="24"/>
          <w:szCs w:val="24"/>
        </w:rPr>
        <w:t xml:space="preserve">y equivalentes al </w:t>
      </w:r>
      <w:r w:rsidR="005B4313">
        <w:rPr>
          <w:rFonts w:ascii="Trebuchet MS" w:hAnsi="Trebuchet MS"/>
          <w:sz w:val="24"/>
          <w:szCs w:val="24"/>
        </w:rPr>
        <w:t>periodo</w:t>
      </w:r>
      <w:r>
        <w:rPr>
          <w:rFonts w:ascii="Trebuchet MS" w:hAnsi="Trebuchet MS"/>
          <w:sz w:val="24"/>
          <w:szCs w:val="24"/>
        </w:rPr>
        <w:t xml:space="preserve"> que se informa es de $</w:t>
      </w:r>
      <w:r w:rsidR="005B4313">
        <w:rPr>
          <w:rFonts w:ascii="Trebuchet MS" w:hAnsi="Trebuchet MS"/>
          <w:sz w:val="24"/>
          <w:szCs w:val="24"/>
        </w:rPr>
        <w:t>49</w:t>
      </w:r>
      <w:r>
        <w:rPr>
          <w:rFonts w:ascii="Trebuchet MS" w:hAnsi="Trebuchet MS"/>
          <w:sz w:val="24"/>
          <w:szCs w:val="24"/>
        </w:rPr>
        <w:t>,</w:t>
      </w:r>
      <w:r w:rsidR="005B4313">
        <w:rPr>
          <w:rFonts w:ascii="Trebuchet MS" w:hAnsi="Trebuchet MS"/>
          <w:sz w:val="24"/>
          <w:szCs w:val="24"/>
        </w:rPr>
        <w:t>417</w:t>
      </w:r>
      <w:r>
        <w:rPr>
          <w:rFonts w:ascii="Trebuchet MS" w:hAnsi="Trebuchet MS"/>
          <w:sz w:val="24"/>
          <w:szCs w:val="24"/>
        </w:rPr>
        <w:t>,</w:t>
      </w:r>
      <w:r w:rsidR="005B4313">
        <w:rPr>
          <w:rFonts w:ascii="Trebuchet MS" w:hAnsi="Trebuchet MS"/>
          <w:sz w:val="24"/>
          <w:szCs w:val="24"/>
        </w:rPr>
        <w:t>824</w:t>
      </w:r>
      <w:r>
        <w:rPr>
          <w:rFonts w:ascii="Trebuchet MS" w:hAnsi="Trebuchet MS"/>
          <w:sz w:val="24"/>
          <w:szCs w:val="24"/>
        </w:rPr>
        <w:t xml:space="preserve"> (</w:t>
      </w:r>
      <w:r w:rsidR="005B4313">
        <w:rPr>
          <w:rFonts w:ascii="Trebuchet MS" w:hAnsi="Trebuchet MS"/>
          <w:sz w:val="24"/>
          <w:szCs w:val="24"/>
        </w:rPr>
        <w:t xml:space="preserve">cuarenta y nueve </w:t>
      </w:r>
      <w:r>
        <w:rPr>
          <w:rFonts w:ascii="Trebuchet MS" w:hAnsi="Trebuchet MS"/>
          <w:sz w:val="24"/>
          <w:szCs w:val="24"/>
        </w:rPr>
        <w:t xml:space="preserve">millones </w:t>
      </w:r>
      <w:r w:rsidR="005B4313">
        <w:rPr>
          <w:rFonts w:ascii="Trebuchet MS" w:hAnsi="Trebuchet MS"/>
          <w:sz w:val="24"/>
          <w:szCs w:val="24"/>
        </w:rPr>
        <w:t xml:space="preserve">cuatrocientos diecisiete </w:t>
      </w:r>
      <w:r>
        <w:rPr>
          <w:rFonts w:ascii="Trebuchet MS" w:hAnsi="Trebuchet MS"/>
          <w:sz w:val="24"/>
          <w:szCs w:val="24"/>
        </w:rPr>
        <w:t xml:space="preserve">mil </w:t>
      </w:r>
      <w:r w:rsidR="005B4313">
        <w:rPr>
          <w:rFonts w:ascii="Trebuchet MS" w:hAnsi="Trebuchet MS"/>
          <w:sz w:val="24"/>
          <w:szCs w:val="24"/>
        </w:rPr>
        <w:t xml:space="preserve">ochocientos veinticuatro </w:t>
      </w:r>
      <w:r>
        <w:rPr>
          <w:rFonts w:ascii="Trebuchet MS" w:hAnsi="Trebuchet MS"/>
          <w:sz w:val="24"/>
          <w:szCs w:val="24"/>
        </w:rPr>
        <w:t xml:space="preserve">pesos) importe que será utilizado para cubrir compromisos principalmente de retenciones de contribuciones fiscales y otras derivadas del pago de la nómina así también como algunos pasivos de proveedores. </w:t>
      </w:r>
    </w:p>
    <w:p w:rsidR="002D44F3" w:rsidRDefault="002D44F3"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sz w:val="24"/>
          <w:szCs w:val="24"/>
        </w:rPr>
      </w:pPr>
      <w:r w:rsidRPr="00544D1F">
        <w:rPr>
          <w:rFonts w:ascii="Trebuchet MS" w:hAnsi="Trebuchet MS"/>
          <w:i/>
          <w:sz w:val="24"/>
          <w:szCs w:val="24"/>
        </w:rPr>
        <w:t xml:space="preserve">SALDO EN BANCOS AL </w:t>
      </w:r>
      <w:r w:rsidR="0001655D">
        <w:rPr>
          <w:rFonts w:ascii="Trebuchet MS" w:hAnsi="Trebuchet MS"/>
          <w:i/>
          <w:sz w:val="24"/>
          <w:szCs w:val="24"/>
        </w:rPr>
        <w:t>31 DE MARZO 2026</w:t>
      </w:r>
      <w:r w:rsidRPr="00955F98">
        <w:rPr>
          <w:rFonts w:ascii="Trebuchet MS" w:hAnsi="Trebuchet MS"/>
          <w:sz w:val="24"/>
          <w:szCs w:val="24"/>
        </w:rPr>
        <w:t>: El saldo de $</w:t>
      </w:r>
      <w:r w:rsidR="005B4313">
        <w:rPr>
          <w:rFonts w:ascii="Trebuchet MS" w:hAnsi="Trebuchet MS"/>
          <w:sz w:val="24"/>
          <w:szCs w:val="24"/>
        </w:rPr>
        <w:t>49</w:t>
      </w:r>
      <w:r w:rsidRPr="00955F98">
        <w:rPr>
          <w:rFonts w:ascii="Trebuchet MS" w:hAnsi="Trebuchet MS"/>
          <w:sz w:val="24"/>
          <w:szCs w:val="24"/>
        </w:rPr>
        <w:t>’</w:t>
      </w:r>
      <w:r w:rsidR="005B4313">
        <w:rPr>
          <w:rFonts w:ascii="Trebuchet MS" w:hAnsi="Trebuchet MS"/>
          <w:sz w:val="24"/>
          <w:szCs w:val="24"/>
        </w:rPr>
        <w:t>417</w:t>
      </w:r>
      <w:r w:rsidRPr="00955F98">
        <w:rPr>
          <w:rFonts w:ascii="Trebuchet MS" w:hAnsi="Trebuchet MS"/>
          <w:sz w:val="24"/>
          <w:szCs w:val="24"/>
        </w:rPr>
        <w:t>,</w:t>
      </w:r>
      <w:r w:rsidR="005B4313">
        <w:rPr>
          <w:rFonts w:ascii="Trebuchet MS" w:hAnsi="Trebuchet MS"/>
          <w:sz w:val="24"/>
          <w:szCs w:val="24"/>
        </w:rPr>
        <w:t>824</w:t>
      </w:r>
      <w:r w:rsidRPr="00955F98">
        <w:rPr>
          <w:rFonts w:ascii="Trebuchet MS" w:hAnsi="Trebuchet MS"/>
          <w:sz w:val="24"/>
          <w:szCs w:val="24"/>
        </w:rPr>
        <w:t xml:space="preserve"> (</w:t>
      </w:r>
      <w:r w:rsidR="005B4313">
        <w:rPr>
          <w:rFonts w:ascii="Trebuchet MS" w:hAnsi="Trebuchet MS"/>
          <w:sz w:val="24"/>
          <w:szCs w:val="24"/>
        </w:rPr>
        <w:t xml:space="preserve">cuarenta y nueve </w:t>
      </w:r>
      <w:r>
        <w:rPr>
          <w:rFonts w:ascii="Trebuchet MS" w:hAnsi="Trebuchet MS"/>
          <w:sz w:val="24"/>
          <w:szCs w:val="24"/>
        </w:rPr>
        <w:t xml:space="preserve">millones </w:t>
      </w:r>
      <w:r w:rsidR="005B4313">
        <w:rPr>
          <w:rFonts w:ascii="Trebuchet MS" w:hAnsi="Trebuchet MS"/>
          <w:sz w:val="24"/>
          <w:szCs w:val="24"/>
        </w:rPr>
        <w:t>cuatrocientos diecisiete mil ochocientos veinticuatro pesos</w:t>
      </w:r>
      <w:r w:rsidRPr="00955F98">
        <w:rPr>
          <w:rFonts w:ascii="Trebuchet MS" w:hAnsi="Trebuchet MS" w:cs="Tahoma"/>
          <w:color w:val="000000"/>
          <w:lang w:eastAsia="es-MX"/>
        </w:rPr>
        <w:t xml:space="preserve">) </w:t>
      </w:r>
      <w:r w:rsidRPr="00955F98">
        <w:rPr>
          <w:rFonts w:ascii="Trebuchet MS" w:hAnsi="Trebuchet MS"/>
          <w:sz w:val="24"/>
          <w:szCs w:val="24"/>
        </w:rPr>
        <w:t>se integra de la siguiente manera:</w:t>
      </w:r>
    </w:p>
    <w:p w:rsidR="002D44F3" w:rsidRDefault="002D44F3" w:rsidP="002D44F3">
      <w:pPr>
        <w:ind w:left="142" w:right="-540"/>
        <w:jc w:val="both"/>
        <w:rPr>
          <w:rFonts w:ascii="Trebuchet MS" w:hAnsi="Trebuchet MS"/>
          <w:sz w:val="24"/>
          <w:szCs w:val="24"/>
        </w:rPr>
      </w:pPr>
      <w:r>
        <w:rPr>
          <w:rFonts w:ascii="Trebuchet MS" w:hAnsi="Trebuchet MS"/>
          <w:sz w:val="24"/>
          <w:szCs w:val="24"/>
        </w:rPr>
        <w:t xml:space="preserve">   </w:t>
      </w:r>
    </w:p>
    <w:tbl>
      <w:tblPr>
        <w:tblW w:w="4571" w:type="dxa"/>
        <w:tblInd w:w="2042" w:type="dxa"/>
        <w:tblCellMar>
          <w:left w:w="70" w:type="dxa"/>
          <w:right w:w="70" w:type="dxa"/>
        </w:tblCellMar>
        <w:tblLook w:val="04A0" w:firstRow="1" w:lastRow="0" w:firstColumn="1" w:lastColumn="0" w:noHBand="0" w:noVBand="1"/>
      </w:tblPr>
      <w:tblGrid>
        <w:gridCol w:w="2851"/>
        <w:gridCol w:w="1720"/>
      </w:tblGrid>
      <w:tr w:rsidR="002D44F3" w:rsidRPr="0023402D" w:rsidTr="003A62B8">
        <w:trPr>
          <w:trHeight w:val="315"/>
        </w:trPr>
        <w:tc>
          <w:tcPr>
            <w:tcW w:w="285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b/>
                <w:bCs/>
                <w:color w:val="000000"/>
                <w:sz w:val="14"/>
                <w:szCs w:val="14"/>
                <w:lang w:val="es-MX" w:eastAsia="es-MX"/>
              </w:rPr>
            </w:pPr>
            <w:r w:rsidRPr="0023402D">
              <w:rPr>
                <w:rFonts w:ascii="Calibri" w:hAnsi="Calibri" w:cs="Calibri"/>
                <w:b/>
                <w:bCs/>
                <w:color w:val="000000"/>
                <w:sz w:val="14"/>
                <w:szCs w:val="14"/>
                <w:lang w:val="es-MX" w:eastAsia="es-MX"/>
              </w:rPr>
              <w:t>BANORTE, S.A.</w:t>
            </w:r>
          </w:p>
        </w:tc>
        <w:tc>
          <w:tcPr>
            <w:tcW w:w="1720" w:type="dxa"/>
            <w:tcBorders>
              <w:top w:val="single" w:sz="8" w:space="0" w:color="auto"/>
              <w:left w:val="nil"/>
              <w:bottom w:val="single" w:sz="8" w:space="0" w:color="auto"/>
              <w:right w:val="single" w:sz="8" w:space="0" w:color="auto"/>
            </w:tcBorders>
            <w:shd w:val="clear" w:color="auto" w:fill="auto"/>
            <w:noWrap/>
            <w:vAlign w:val="bottom"/>
            <w:hideMark/>
          </w:tcPr>
          <w:p w:rsidR="002D44F3" w:rsidRPr="0023402D" w:rsidRDefault="002D44F3" w:rsidP="003A62B8">
            <w:pPr>
              <w:jc w:val="right"/>
              <w:rPr>
                <w:rFonts w:ascii="Calibri" w:hAnsi="Calibri" w:cs="Calibri"/>
                <w:b/>
                <w:bCs/>
                <w:color w:val="000000"/>
                <w:sz w:val="14"/>
                <w:szCs w:val="14"/>
                <w:lang w:val="es-MX" w:eastAsia="es-MX"/>
              </w:rPr>
            </w:pPr>
          </w:p>
        </w:tc>
      </w:tr>
      <w:tr w:rsidR="002D44F3" w:rsidRPr="0023402D" w:rsidTr="003A62B8">
        <w:trPr>
          <w:trHeight w:val="300"/>
        </w:trPr>
        <w:tc>
          <w:tcPr>
            <w:tcW w:w="2851" w:type="dxa"/>
            <w:tcBorders>
              <w:top w:val="nil"/>
              <w:left w:val="single" w:sz="4" w:space="0" w:color="auto"/>
              <w:bottom w:val="single" w:sz="4"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Cta. 1292776558 J.T.</w:t>
            </w:r>
          </w:p>
        </w:tc>
        <w:tc>
          <w:tcPr>
            <w:tcW w:w="1720" w:type="dxa"/>
            <w:tcBorders>
              <w:top w:val="nil"/>
              <w:left w:val="nil"/>
              <w:bottom w:val="single" w:sz="4" w:space="0" w:color="auto"/>
              <w:right w:val="single" w:sz="4" w:space="0" w:color="auto"/>
            </w:tcBorders>
            <w:shd w:val="clear" w:color="auto" w:fill="auto"/>
            <w:noWrap/>
            <w:vAlign w:val="bottom"/>
            <w:hideMark/>
          </w:tcPr>
          <w:p w:rsidR="002D44F3" w:rsidRPr="0023402D" w:rsidRDefault="00B31638" w:rsidP="003A62B8">
            <w:pPr>
              <w:jc w:val="right"/>
              <w:rPr>
                <w:rFonts w:ascii="Calibri" w:hAnsi="Calibri" w:cs="Calibri"/>
                <w:color w:val="000000"/>
                <w:sz w:val="14"/>
                <w:szCs w:val="14"/>
                <w:lang w:val="es-MX" w:eastAsia="es-MX"/>
              </w:rPr>
            </w:pPr>
            <w:r>
              <w:rPr>
                <w:rFonts w:ascii="Calibri" w:hAnsi="Calibri" w:cs="Calibri"/>
                <w:color w:val="000000"/>
                <w:sz w:val="14"/>
                <w:szCs w:val="14"/>
                <w:lang w:val="es-MX" w:eastAsia="es-MX"/>
              </w:rPr>
              <w:t>2</w:t>
            </w:r>
          </w:p>
        </w:tc>
      </w:tr>
      <w:tr w:rsidR="002D44F3" w:rsidRPr="0023402D" w:rsidTr="003A62B8">
        <w:trPr>
          <w:trHeight w:val="300"/>
        </w:trPr>
        <w:tc>
          <w:tcPr>
            <w:tcW w:w="2851" w:type="dxa"/>
            <w:tcBorders>
              <w:top w:val="nil"/>
              <w:left w:val="single" w:sz="4" w:space="0" w:color="auto"/>
              <w:bottom w:val="single" w:sz="4"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Cta. 1292776549 Jubilados</w:t>
            </w:r>
          </w:p>
        </w:tc>
        <w:tc>
          <w:tcPr>
            <w:tcW w:w="1720" w:type="dxa"/>
            <w:tcBorders>
              <w:top w:val="nil"/>
              <w:left w:val="nil"/>
              <w:bottom w:val="single" w:sz="4" w:space="0" w:color="auto"/>
              <w:right w:val="single" w:sz="4" w:space="0" w:color="auto"/>
            </w:tcBorders>
            <w:shd w:val="clear" w:color="auto" w:fill="auto"/>
            <w:noWrap/>
            <w:vAlign w:val="bottom"/>
            <w:hideMark/>
          </w:tcPr>
          <w:p w:rsidR="002D44F3" w:rsidRPr="0023402D" w:rsidRDefault="002D44F3" w:rsidP="00D12273">
            <w:pPr>
              <w:jc w:val="right"/>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6</w:t>
            </w:r>
            <w:r w:rsidR="00D12273">
              <w:rPr>
                <w:rFonts w:ascii="Calibri" w:hAnsi="Calibri" w:cs="Calibri"/>
                <w:color w:val="000000"/>
                <w:sz w:val="14"/>
                <w:szCs w:val="14"/>
                <w:lang w:val="es-MX" w:eastAsia="es-MX"/>
              </w:rPr>
              <w:t>3</w:t>
            </w:r>
          </w:p>
        </w:tc>
      </w:tr>
      <w:tr w:rsidR="002D44F3" w:rsidRPr="0023402D" w:rsidTr="003A62B8">
        <w:trPr>
          <w:trHeight w:val="300"/>
        </w:trPr>
        <w:tc>
          <w:tcPr>
            <w:tcW w:w="2851" w:type="dxa"/>
            <w:tcBorders>
              <w:top w:val="nil"/>
              <w:left w:val="single" w:sz="4" w:space="0" w:color="auto"/>
              <w:bottom w:val="single" w:sz="4"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Cta. 1298073286 TSJ 2025</w:t>
            </w:r>
          </w:p>
        </w:tc>
        <w:tc>
          <w:tcPr>
            <w:tcW w:w="1720" w:type="dxa"/>
            <w:tcBorders>
              <w:top w:val="nil"/>
              <w:left w:val="nil"/>
              <w:bottom w:val="single" w:sz="4" w:space="0" w:color="auto"/>
              <w:right w:val="single" w:sz="4" w:space="0" w:color="auto"/>
            </w:tcBorders>
            <w:shd w:val="clear" w:color="auto" w:fill="auto"/>
            <w:noWrap/>
            <w:vAlign w:val="bottom"/>
            <w:hideMark/>
          </w:tcPr>
          <w:p w:rsidR="002D44F3" w:rsidRPr="0023402D" w:rsidRDefault="002D44F3" w:rsidP="00D12273">
            <w:pPr>
              <w:jc w:val="right"/>
              <w:rPr>
                <w:rFonts w:ascii="Calibri" w:hAnsi="Calibri" w:cs="Calibri"/>
                <w:color w:val="000000"/>
                <w:sz w:val="14"/>
                <w:szCs w:val="14"/>
                <w:lang w:val="es-MX" w:eastAsia="es-MX"/>
              </w:rPr>
            </w:pPr>
            <w:r>
              <w:rPr>
                <w:rFonts w:ascii="Calibri" w:hAnsi="Calibri" w:cs="Calibri"/>
                <w:color w:val="000000"/>
                <w:sz w:val="14"/>
                <w:szCs w:val="14"/>
                <w:lang w:val="es-MX" w:eastAsia="es-MX"/>
              </w:rPr>
              <w:t xml:space="preserve">  </w:t>
            </w:r>
            <w:r w:rsidR="00D12273">
              <w:rPr>
                <w:rFonts w:ascii="Calibri" w:hAnsi="Calibri" w:cs="Calibri"/>
                <w:color w:val="000000"/>
                <w:sz w:val="14"/>
                <w:szCs w:val="14"/>
                <w:lang w:val="es-MX" w:eastAsia="es-MX"/>
              </w:rPr>
              <w:t>253</w:t>
            </w:r>
            <w:r w:rsidRPr="0023402D">
              <w:rPr>
                <w:rFonts w:ascii="Calibri" w:hAnsi="Calibri" w:cs="Calibri"/>
                <w:color w:val="000000"/>
                <w:sz w:val="14"/>
                <w:szCs w:val="14"/>
                <w:lang w:val="es-MX" w:eastAsia="es-MX"/>
              </w:rPr>
              <w:t>,</w:t>
            </w:r>
            <w:r w:rsidR="00D12273">
              <w:rPr>
                <w:rFonts w:ascii="Calibri" w:hAnsi="Calibri" w:cs="Calibri"/>
                <w:color w:val="000000"/>
                <w:sz w:val="14"/>
                <w:szCs w:val="14"/>
                <w:lang w:val="es-MX" w:eastAsia="es-MX"/>
              </w:rPr>
              <w:t>742</w:t>
            </w:r>
          </w:p>
        </w:tc>
      </w:tr>
      <w:tr w:rsidR="002D44F3" w:rsidRPr="0023402D" w:rsidTr="003A62B8">
        <w:trPr>
          <w:trHeight w:val="300"/>
        </w:trPr>
        <w:tc>
          <w:tcPr>
            <w:tcW w:w="2851" w:type="dxa"/>
            <w:tcBorders>
              <w:top w:val="nil"/>
              <w:left w:val="single" w:sz="4" w:space="0" w:color="auto"/>
              <w:bottom w:val="single" w:sz="4"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Cta. 1305085879 FASP 2025</w:t>
            </w:r>
          </w:p>
        </w:tc>
        <w:tc>
          <w:tcPr>
            <w:tcW w:w="1720" w:type="dxa"/>
            <w:tcBorders>
              <w:top w:val="nil"/>
              <w:left w:val="nil"/>
              <w:bottom w:val="single" w:sz="4" w:space="0" w:color="auto"/>
              <w:right w:val="single" w:sz="4" w:space="0" w:color="auto"/>
            </w:tcBorders>
            <w:shd w:val="clear" w:color="auto" w:fill="auto"/>
            <w:noWrap/>
            <w:vAlign w:val="bottom"/>
            <w:hideMark/>
          </w:tcPr>
          <w:p w:rsidR="002D44F3" w:rsidRPr="0023402D" w:rsidRDefault="00D12273" w:rsidP="00D12273">
            <w:pPr>
              <w:jc w:val="right"/>
              <w:rPr>
                <w:rFonts w:ascii="Calibri" w:hAnsi="Calibri" w:cs="Calibri"/>
                <w:color w:val="000000"/>
                <w:sz w:val="14"/>
                <w:szCs w:val="14"/>
                <w:lang w:val="es-MX" w:eastAsia="es-MX"/>
              </w:rPr>
            </w:pPr>
            <w:r>
              <w:rPr>
                <w:rFonts w:ascii="Calibri" w:hAnsi="Calibri" w:cs="Calibri"/>
                <w:color w:val="000000"/>
                <w:sz w:val="14"/>
                <w:szCs w:val="14"/>
                <w:lang w:val="es-MX" w:eastAsia="es-MX"/>
              </w:rPr>
              <w:t>2</w:t>
            </w:r>
            <w:r w:rsidR="002D44F3" w:rsidRPr="0023402D">
              <w:rPr>
                <w:rFonts w:ascii="Calibri" w:hAnsi="Calibri" w:cs="Calibri"/>
                <w:color w:val="000000"/>
                <w:sz w:val="14"/>
                <w:szCs w:val="14"/>
                <w:lang w:val="es-MX" w:eastAsia="es-MX"/>
              </w:rPr>
              <w:t>,</w:t>
            </w:r>
            <w:r>
              <w:rPr>
                <w:rFonts w:ascii="Calibri" w:hAnsi="Calibri" w:cs="Calibri"/>
                <w:color w:val="000000"/>
                <w:sz w:val="14"/>
                <w:szCs w:val="14"/>
                <w:lang w:val="es-MX" w:eastAsia="es-MX"/>
              </w:rPr>
              <w:t>011</w:t>
            </w:r>
          </w:p>
        </w:tc>
      </w:tr>
      <w:tr w:rsidR="002D44F3" w:rsidRPr="0023402D" w:rsidTr="003A62B8">
        <w:trPr>
          <w:trHeight w:val="315"/>
        </w:trPr>
        <w:tc>
          <w:tcPr>
            <w:tcW w:w="2851" w:type="dxa"/>
            <w:tcBorders>
              <w:top w:val="nil"/>
              <w:left w:val="single" w:sz="4" w:space="0" w:color="auto"/>
              <w:bottom w:val="nil"/>
              <w:right w:val="single" w:sz="4" w:space="0" w:color="auto"/>
            </w:tcBorders>
            <w:shd w:val="clear" w:color="auto" w:fill="auto"/>
            <w:noWrap/>
            <w:vAlign w:val="bottom"/>
            <w:hideMark/>
          </w:tcPr>
          <w:p w:rsidR="002D44F3" w:rsidRPr="0023402D" w:rsidRDefault="00D12273" w:rsidP="00D12273">
            <w:pPr>
              <w:rPr>
                <w:rFonts w:ascii="Calibri" w:hAnsi="Calibri" w:cs="Calibri"/>
                <w:color w:val="000000"/>
                <w:sz w:val="14"/>
                <w:szCs w:val="14"/>
                <w:lang w:val="es-MX" w:eastAsia="es-MX"/>
              </w:rPr>
            </w:pPr>
            <w:r w:rsidRPr="00D12273">
              <w:rPr>
                <w:rFonts w:ascii="Calibri" w:hAnsi="Calibri" w:cs="Calibri"/>
                <w:color w:val="000000"/>
                <w:sz w:val="14"/>
                <w:szCs w:val="14"/>
                <w:lang w:val="es-MX" w:eastAsia="es-MX"/>
              </w:rPr>
              <w:t>CTA. 1347119475 TSJ 2026</w:t>
            </w:r>
          </w:p>
        </w:tc>
        <w:tc>
          <w:tcPr>
            <w:tcW w:w="1720" w:type="dxa"/>
            <w:tcBorders>
              <w:top w:val="nil"/>
              <w:left w:val="nil"/>
              <w:bottom w:val="nil"/>
              <w:right w:val="single" w:sz="4" w:space="0" w:color="auto"/>
            </w:tcBorders>
            <w:shd w:val="clear" w:color="auto" w:fill="auto"/>
            <w:noWrap/>
            <w:vAlign w:val="bottom"/>
            <w:hideMark/>
          </w:tcPr>
          <w:p w:rsidR="002D44F3" w:rsidRPr="0023402D" w:rsidRDefault="00D12273" w:rsidP="003A62B8">
            <w:pPr>
              <w:jc w:val="right"/>
              <w:rPr>
                <w:rFonts w:ascii="Calibri" w:hAnsi="Calibri" w:cs="Calibri"/>
                <w:color w:val="000000"/>
                <w:sz w:val="14"/>
                <w:szCs w:val="14"/>
                <w:lang w:val="es-MX" w:eastAsia="es-MX"/>
              </w:rPr>
            </w:pPr>
            <w:r>
              <w:rPr>
                <w:rFonts w:ascii="Calibri" w:hAnsi="Calibri" w:cs="Calibri"/>
                <w:color w:val="000000"/>
                <w:sz w:val="14"/>
                <w:szCs w:val="14"/>
                <w:lang w:val="es-MX" w:eastAsia="es-MX"/>
              </w:rPr>
              <w:t>8,216,093</w:t>
            </w:r>
          </w:p>
        </w:tc>
      </w:tr>
      <w:tr w:rsidR="00D12273" w:rsidRPr="0023402D" w:rsidTr="003A62B8">
        <w:trPr>
          <w:trHeight w:val="315"/>
        </w:trPr>
        <w:tc>
          <w:tcPr>
            <w:tcW w:w="2851" w:type="dxa"/>
            <w:tcBorders>
              <w:top w:val="single" w:sz="8" w:space="0" w:color="auto"/>
              <w:left w:val="single" w:sz="8" w:space="0" w:color="auto"/>
              <w:bottom w:val="single" w:sz="8" w:space="0" w:color="auto"/>
              <w:right w:val="single" w:sz="4" w:space="0" w:color="auto"/>
            </w:tcBorders>
            <w:shd w:val="clear" w:color="auto" w:fill="auto"/>
            <w:noWrap/>
            <w:vAlign w:val="bottom"/>
          </w:tcPr>
          <w:p w:rsidR="00D12273" w:rsidRPr="00D12273" w:rsidRDefault="00D12273" w:rsidP="003A62B8">
            <w:pPr>
              <w:rPr>
                <w:rFonts w:ascii="Calibri" w:hAnsi="Calibri" w:cs="Calibri"/>
                <w:bCs/>
                <w:color w:val="000000"/>
                <w:sz w:val="14"/>
                <w:szCs w:val="14"/>
                <w:lang w:val="es-MX" w:eastAsia="es-MX"/>
              </w:rPr>
            </w:pPr>
            <w:r w:rsidRPr="00D12273">
              <w:rPr>
                <w:rFonts w:ascii="Calibri" w:hAnsi="Calibri" w:cs="Calibri"/>
                <w:bCs/>
                <w:color w:val="000000"/>
                <w:sz w:val="14"/>
                <w:szCs w:val="14"/>
                <w:lang w:val="es-MX" w:eastAsia="es-MX"/>
              </w:rPr>
              <w:t>CTA. 1352707737 TSJ 2026 PARTICIPACIONES</w:t>
            </w:r>
          </w:p>
        </w:tc>
        <w:tc>
          <w:tcPr>
            <w:tcW w:w="1720" w:type="dxa"/>
            <w:tcBorders>
              <w:top w:val="single" w:sz="8" w:space="0" w:color="auto"/>
              <w:left w:val="nil"/>
              <w:bottom w:val="single" w:sz="8" w:space="0" w:color="auto"/>
              <w:right w:val="single" w:sz="8" w:space="0" w:color="auto"/>
            </w:tcBorders>
            <w:shd w:val="clear" w:color="auto" w:fill="auto"/>
            <w:noWrap/>
            <w:vAlign w:val="bottom"/>
          </w:tcPr>
          <w:p w:rsidR="00D12273" w:rsidRPr="00D12273" w:rsidRDefault="00D12273" w:rsidP="003A62B8">
            <w:pPr>
              <w:jc w:val="right"/>
              <w:rPr>
                <w:rFonts w:ascii="Calibri" w:hAnsi="Calibri" w:cs="Calibri"/>
                <w:bCs/>
                <w:color w:val="000000"/>
                <w:sz w:val="14"/>
                <w:szCs w:val="14"/>
                <w:lang w:val="es-MX" w:eastAsia="es-MX"/>
              </w:rPr>
            </w:pPr>
            <w:r w:rsidRPr="00D12273">
              <w:rPr>
                <w:rFonts w:ascii="Calibri" w:hAnsi="Calibri" w:cs="Calibri"/>
                <w:bCs/>
                <w:color w:val="000000"/>
                <w:sz w:val="14"/>
                <w:szCs w:val="14"/>
                <w:lang w:val="es-MX" w:eastAsia="es-MX"/>
              </w:rPr>
              <w:t>40,729,769</w:t>
            </w:r>
          </w:p>
        </w:tc>
      </w:tr>
      <w:tr w:rsidR="002D44F3" w:rsidRPr="0023402D" w:rsidTr="003A62B8">
        <w:trPr>
          <w:trHeight w:val="315"/>
        </w:trPr>
        <w:tc>
          <w:tcPr>
            <w:tcW w:w="285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b/>
                <w:bCs/>
                <w:color w:val="000000"/>
                <w:sz w:val="14"/>
                <w:szCs w:val="14"/>
                <w:lang w:val="es-MX" w:eastAsia="es-MX"/>
              </w:rPr>
            </w:pPr>
            <w:r w:rsidRPr="0023402D">
              <w:rPr>
                <w:rFonts w:ascii="Calibri" w:hAnsi="Calibri" w:cs="Calibri"/>
                <w:b/>
                <w:bCs/>
                <w:color w:val="000000"/>
                <w:sz w:val="14"/>
                <w:szCs w:val="14"/>
                <w:lang w:val="es-MX" w:eastAsia="es-MX"/>
              </w:rPr>
              <w:t>HSBC Mexico, S.A.</w:t>
            </w:r>
          </w:p>
        </w:tc>
        <w:tc>
          <w:tcPr>
            <w:tcW w:w="1720" w:type="dxa"/>
            <w:tcBorders>
              <w:top w:val="single" w:sz="8" w:space="0" w:color="auto"/>
              <w:left w:val="nil"/>
              <w:bottom w:val="single" w:sz="8" w:space="0" w:color="auto"/>
              <w:right w:val="single" w:sz="8" w:space="0" w:color="auto"/>
            </w:tcBorders>
            <w:shd w:val="clear" w:color="auto" w:fill="auto"/>
            <w:noWrap/>
            <w:vAlign w:val="bottom"/>
            <w:hideMark/>
          </w:tcPr>
          <w:p w:rsidR="002D44F3" w:rsidRPr="0023402D" w:rsidRDefault="002D44F3" w:rsidP="003A62B8">
            <w:pPr>
              <w:jc w:val="right"/>
              <w:rPr>
                <w:rFonts w:ascii="Calibri" w:hAnsi="Calibri" w:cs="Calibri"/>
                <w:b/>
                <w:bCs/>
                <w:color w:val="000000"/>
                <w:sz w:val="14"/>
                <w:szCs w:val="14"/>
                <w:lang w:val="es-MX" w:eastAsia="es-MX"/>
              </w:rPr>
            </w:pPr>
          </w:p>
        </w:tc>
      </w:tr>
      <w:tr w:rsidR="002D44F3" w:rsidRPr="0023402D" w:rsidTr="003A62B8">
        <w:trPr>
          <w:trHeight w:val="300"/>
        </w:trPr>
        <w:tc>
          <w:tcPr>
            <w:tcW w:w="2851" w:type="dxa"/>
            <w:tcBorders>
              <w:top w:val="nil"/>
              <w:left w:val="single" w:sz="4" w:space="0" w:color="auto"/>
              <w:bottom w:val="single" w:sz="4"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Cta. 4058186354 Pasivos</w:t>
            </w:r>
          </w:p>
        </w:tc>
        <w:tc>
          <w:tcPr>
            <w:tcW w:w="1720" w:type="dxa"/>
            <w:tcBorders>
              <w:top w:val="nil"/>
              <w:left w:val="nil"/>
              <w:bottom w:val="single" w:sz="4" w:space="0" w:color="auto"/>
              <w:right w:val="single" w:sz="4" w:space="0" w:color="auto"/>
            </w:tcBorders>
            <w:shd w:val="clear" w:color="auto" w:fill="auto"/>
            <w:noWrap/>
            <w:vAlign w:val="bottom"/>
            <w:hideMark/>
          </w:tcPr>
          <w:p w:rsidR="002D44F3" w:rsidRPr="0023402D" w:rsidRDefault="002D44F3" w:rsidP="003A62B8">
            <w:pPr>
              <w:jc w:val="right"/>
              <w:rPr>
                <w:rFonts w:ascii="Calibri" w:hAnsi="Calibri" w:cs="Calibri"/>
                <w:color w:val="000000"/>
                <w:sz w:val="14"/>
                <w:szCs w:val="14"/>
                <w:lang w:val="es-MX" w:eastAsia="es-MX"/>
              </w:rPr>
            </w:pPr>
            <w:r>
              <w:rPr>
                <w:rFonts w:ascii="Calibri" w:hAnsi="Calibri" w:cs="Calibri"/>
                <w:color w:val="000000"/>
                <w:sz w:val="14"/>
                <w:szCs w:val="14"/>
                <w:lang w:val="es-MX" w:eastAsia="es-MX"/>
              </w:rPr>
              <w:t>0</w:t>
            </w:r>
          </w:p>
        </w:tc>
      </w:tr>
      <w:tr w:rsidR="002D44F3" w:rsidRPr="0023402D" w:rsidTr="003A62B8">
        <w:trPr>
          <w:trHeight w:val="300"/>
        </w:trPr>
        <w:tc>
          <w:tcPr>
            <w:tcW w:w="2851" w:type="dxa"/>
            <w:tcBorders>
              <w:top w:val="nil"/>
              <w:left w:val="single" w:sz="4" w:space="0" w:color="auto"/>
              <w:bottom w:val="single" w:sz="4"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Cta. 4060437746 J.O. 2017</w:t>
            </w:r>
          </w:p>
        </w:tc>
        <w:tc>
          <w:tcPr>
            <w:tcW w:w="1720" w:type="dxa"/>
            <w:tcBorders>
              <w:top w:val="nil"/>
              <w:left w:val="nil"/>
              <w:bottom w:val="single" w:sz="4" w:space="0" w:color="auto"/>
              <w:right w:val="single" w:sz="4" w:space="0" w:color="auto"/>
            </w:tcBorders>
            <w:shd w:val="clear" w:color="auto" w:fill="auto"/>
            <w:noWrap/>
            <w:vAlign w:val="bottom"/>
            <w:hideMark/>
          </w:tcPr>
          <w:p w:rsidR="002D44F3" w:rsidRPr="0023402D" w:rsidRDefault="002D44F3" w:rsidP="003A62B8">
            <w:pPr>
              <w:jc w:val="right"/>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0</w:t>
            </w:r>
          </w:p>
        </w:tc>
      </w:tr>
      <w:tr w:rsidR="002D44F3" w:rsidRPr="0023402D" w:rsidTr="003A62B8">
        <w:trPr>
          <w:trHeight w:val="300"/>
        </w:trPr>
        <w:tc>
          <w:tcPr>
            <w:tcW w:w="2851" w:type="dxa"/>
            <w:tcBorders>
              <w:top w:val="nil"/>
              <w:left w:val="single" w:sz="4" w:space="0" w:color="auto"/>
              <w:bottom w:val="single" w:sz="4"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Cta. 4064995343 Reforma Laboral</w:t>
            </w:r>
          </w:p>
        </w:tc>
        <w:tc>
          <w:tcPr>
            <w:tcW w:w="1720" w:type="dxa"/>
            <w:tcBorders>
              <w:top w:val="nil"/>
              <w:left w:val="nil"/>
              <w:bottom w:val="single" w:sz="4" w:space="0" w:color="auto"/>
              <w:right w:val="single" w:sz="4" w:space="0" w:color="auto"/>
            </w:tcBorders>
            <w:shd w:val="clear" w:color="auto" w:fill="auto"/>
            <w:noWrap/>
            <w:vAlign w:val="bottom"/>
            <w:hideMark/>
          </w:tcPr>
          <w:p w:rsidR="002D44F3" w:rsidRPr="0023402D" w:rsidRDefault="002D44F3" w:rsidP="003A62B8">
            <w:pPr>
              <w:jc w:val="right"/>
              <w:rPr>
                <w:rFonts w:ascii="Calibri" w:hAnsi="Calibri" w:cs="Calibri"/>
                <w:color w:val="000000"/>
                <w:sz w:val="14"/>
                <w:szCs w:val="14"/>
                <w:lang w:val="es-MX" w:eastAsia="es-MX"/>
              </w:rPr>
            </w:pPr>
            <w:r>
              <w:rPr>
                <w:rFonts w:ascii="Calibri" w:hAnsi="Calibri" w:cs="Calibri"/>
                <w:color w:val="000000"/>
                <w:sz w:val="14"/>
                <w:szCs w:val="14"/>
                <w:lang w:val="es-MX" w:eastAsia="es-MX"/>
              </w:rPr>
              <w:t>1</w:t>
            </w:r>
          </w:p>
        </w:tc>
      </w:tr>
      <w:tr w:rsidR="002D44F3" w:rsidRPr="0023402D" w:rsidTr="003A62B8">
        <w:trPr>
          <w:trHeight w:val="300"/>
        </w:trPr>
        <w:tc>
          <w:tcPr>
            <w:tcW w:w="2851" w:type="dxa"/>
            <w:tcBorders>
              <w:top w:val="nil"/>
              <w:left w:val="single" w:sz="4" w:space="0" w:color="auto"/>
              <w:bottom w:val="single" w:sz="4"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Cta. 4065357626 TSJ2021</w:t>
            </w:r>
          </w:p>
        </w:tc>
        <w:tc>
          <w:tcPr>
            <w:tcW w:w="1720" w:type="dxa"/>
            <w:tcBorders>
              <w:top w:val="nil"/>
              <w:left w:val="nil"/>
              <w:bottom w:val="single" w:sz="4" w:space="0" w:color="auto"/>
              <w:right w:val="single" w:sz="4" w:space="0" w:color="auto"/>
            </w:tcBorders>
            <w:shd w:val="clear" w:color="auto" w:fill="auto"/>
            <w:noWrap/>
            <w:vAlign w:val="bottom"/>
            <w:hideMark/>
          </w:tcPr>
          <w:p w:rsidR="002D44F3" w:rsidRPr="0023402D" w:rsidRDefault="002D44F3" w:rsidP="003A62B8">
            <w:pPr>
              <w:jc w:val="right"/>
              <w:rPr>
                <w:rFonts w:ascii="Calibri" w:hAnsi="Calibri" w:cs="Calibri"/>
                <w:color w:val="000000"/>
                <w:sz w:val="14"/>
                <w:szCs w:val="14"/>
                <w:lang w:val="es-MX" w:eastAsia="es-MX"/>
              </w:rPr>
            </w:pPr>
            <w:r>
              <w:rPr>
                <w:rFonts w:ascii="Calibri" w:hAnsi="Calibri" w:cs="Calibri"/>
                <w:color w:val="000000"/>
                <w:sz w:val="14"/>
                <w:szCs w:val="14"/>
                <w:lang w:val="es-MX" w:eastAsia="es-MX"/>
              </w:rPr>
              <w:t>0</w:t>
            </w:r>
          </w:p>
        </w:tc>
      </w:tr>
      <w:tr w:rsidR="002D44F3" w:rsidRPr="0023402D" w:rsidTr="003A62B8">
        <w:trPr>
          <w:trHeight w:val="300"/>
        </w:trPr>
        <w:tc>
          <w:tcPr>
            <w:tcW w:w="2851" w:type="dxa"/>
            <w:tcBorders>
              <w:top w:val="nil"/>
              <w:left w:val="single" w:sz="4" w:space="0" w:color="auto"/>
              <w:bottom w:val="single" w:sz="4"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Cta. 4066798638 J.T. 2022</w:t>
            </w:r>
          </w:p>
        </w:tc>
        <w:tc>
          <w:tcPr>
            <w:tcW w:w="1720" w:type="dxa"/>
            <w:tcBorders>
              <w:top w:val="nil"/>
              <w:left w:val="nil"/>
              <w:bottom w:val="single" w:sz="4" w:space="0" w:color="auto"/>
              <w:right w:val="single" w:sz="4" w:space="0" w:color="auto"/>
            </w:tcBorders>
            <w:shd w:val="clear" w:color="auto" w:fill="auto"/>
            <w:noWrap/>
            <w:vAlign w:val="bottom"/>
            <w:hideMark/>
          </w:tcPr>
          <w:p w:rsidR="002D44F3" w:rsidRPr="0023402D" w:rsidRDefault="002D44F3" w:rsidP="00D12273">
            <w:pPr>
              <w:jc w:val="right"/>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16,</w:t>
            </w:r>
            <w:r w:rsidR="00D12273">
              <w:rPr>
                <w:rFonts w:ascii="Calibri" w:hAnsi="Calibri" w:cs="Calibri"/>
                <w:color w:val="000000"/>
                <w:sz w:val="14"/>
                <w:szCs w:val="14"/>
                <w:lang w:val="es-MX" w:eastAsia="es-MX"/>
              </w:rPr>
              <w:t>504</w:t>
            </w:r>
          </w:p>
        </w:tc>
      </w:tr>
      <w:tr w:rsidR="002D44F3" w:rsidRPr="0023402D" w:rsidTr="003A62B8">
        <w:trPr>
          <w:trHeight w:val="315"/>
        </w:trPr>
        <w:tc>
          <w:tcPr>
            <w:tcW w:w="2851" w:type="dxa"/>
            <w:tcBorders>
              <w:top w:val="nil"/>
              <w:left w:val="single" w:sz="4" w:space="0" w:color="auto"/>
              <w:bottom w:val="nil"/>
              <w:right w:val="single" w:sz="4" w:space="0" w:color="auto"/>
            </w:tcBorders>
            <w:shd w:val="clear" w:color="auto" w:fill="auto"/>
            <w:noWrap/>
            <w:vAlign w:val="bottom"/>
            <w:hideMark/>
          </w:tcPr>
          <w:p w:rsidR="002D44F3" w:rsidRPr="0023402D" w:rsidRDefault="002D44F3" w:rsidP="003A62B8">
            <w:pPr>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Cta. 4066798653 Jub y Pens 2022</w:t>
            </w:r>
          </w:p>
        </w:tc>
        <w:tc>
          <w:tcPr>
            <w:tcW w:w="1720" w:type="dxa"/>
            <w:tcBorders>
              <w:top w:val="nil"/>
              <w:left w:val="nil"/>
              <w:bottom w:val="nil"/>
              <w:right w:val="single" w:sz="4" w:space="0" w:color="auto"/>
            </w:tcBorders>
            <w:shd w:val="clear" w:color="auto" w:fill="auto"/>
            <w:noWrap/>
            <w:vAlign w:val="bottom"/>
            <w:hideMark/>
          </w:tcPr>
          <w:p w:rsidR="002D44F3" w:rsidRPr="0023402D" w:rsidRDefault="002D44F3" w:rsidP="003A62B8">
            <w:pPr>
              <w:jc w:val="right"/>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3,019</w:t>
            </w:r>
          </w:p>
        </w:tc>
      </w:tr>
      <w:tr w:rsidR="002D44F3" w:rsidRPr="0023402D" w:rsidTr="003A62B8">
        <w:trPr>
          <w:trHeight w:val="315"/>
        </w:trPr>
        <w:tc>
          <w:tcPr>
            <w:tcW w:w="285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b/>
                <w:bCs/>
                <w:color w:val="000000"/>
                <w:sz w:val="14"/>
                <w:szCs w:val="14"/>
                <w:lang w:val="es-MX" w:eastAsia="es-MX"/>
              </w:rPr>
            </w:pPr>
            <w:r w:rsidRPr="0023402D">
              <w:rPr>
                <w:rFonts w:ascii="Calibri" w:hAnsi="Calibri" w:cs="Calibri"/>
                <w:b/>
                <w:bCs/>
                <w:color w:val="000000"/>
                <w:sz w:val="14"/>
                <w:szCs w:val="14"/>
                <w:lang w:val="es-MX" w:eastAsia="es-MX"/>
              </w:rPr>
              <w:t>Banco Santander México S.A.</w:t>
            </w:r>
          </w:p>
        </w:tc>
        <w:tc>
          <w:tcPr>
            <w:tcW w:w="1720" w:type="dxa"/>
            <w:tcBorders>
              <w:top w:val="single" w:sz="8" w:space="0" w:color="auto"/>
              <w:left w:val="nil"/>
              <w:bottom w:val="single" w:sz="8" w:space="0" w:color="auto"/>
              <w:right w:val="single" w:sz="8" w:space="0" w:color="auto"/>
            </w:tcBorders>
            <w:shd w:val="clear" w:color="auto" w:fill="auto"/>
            <w:noWrap/>
            <w:vAlign w:val="bottom"/>
            <w:hideMark/>
          </w:tcPr>
          <w:p w:rsidR="002D44F3" w:rsidRPr="0023402D" w:rsidRDefault="002D44F3" w:rsidP="003A62B8">
            <w:pPr>
              <w:jc w:val="right"/>
              <w:rPr>
                <w:rFonts w:ascii="Calibri" w:hAnsi="Calibri" w:cs="Calibri"/>
                <w:b/>
                <w:bCs/>
                <w:color w:val="000000"/>
                <w:sz w:val="14"/>
                <w:szCs w:val="14"/>
                <w:lang w:val="es-MX" w:eastAsia="es-MX"/>
              </w:rPr>
            </w:pPr>
          </w:p>
        </w:tc>
      </w:tr>
      <w:tr w:rsidR="002D44F3" w:rsidRPr="0023402D" w:rsidTr="003A62B8">
        <w:trPr>
          <w:trHeight w:val="315"/>
        </w:trPr>
        <w:tc>
          <w:tcPr>
            <w:tcW w:w="2851" w:type="dxa"/>
            <w:tcBorders>
              <w:top w:val="nil"/>
              <w:left w:val="single" w:sz="4" w:space="0" w:color="auto"/>
              <w:bottom w:val="nil"/>
              <w:right w:val="single" w:sz="4" w:space="0" w:color="auto"/>
            </w:tcBorders>
            <w:shd w:val="clear" w:color="auto" w:fill="auto"/>
            <w:noWrap/>
            <w:vAlign w:val="bottom"/>
            <w:hideMark/>
          </w:tcPr>
          <w:p w:rsidR="002D44F3" w:rsidRPr="0023402D" w:rsidRDefault="002D44F3" w:rsidP="003A62B8">
            <w:pPr>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Cta. 65508524117</w:t>
            </w:r>
          </w:p>
        </w:tc>
        <w:tc>
          <w:tcPr>
            <w:tcW w:w="1720" w:type="dxa"/>
            <w:tcBorders>
              <w:top w:val="nil"/>
              <w:left w:val="nil"/>
              <w:bottom w:val="nil"/>
              <w:right w:val="single" w:sz="4" w:space="0" w:color="auto"/>
            </w:tcBorders>
            <w:shd w:val="clear" w:color="auto" w:fill="auto"/>
            <w:noWrap/>
            <w:vAlign w:val="bottom"/>
            <w:hideMark/>
          </w:tcPr>
          <w:p w:rsidR="002D44F3" w:rsidRPr="0023402D" w:rsidRDefault="002D44F3" w:rsidP="00D12273">
            <w:pPr>
              <w:jc w:val="right"/>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17,</w:t>
            </w:r>
            <w:r w:rsidR="00D12273">
              <w:rPr>
                <w:rFonts w:ascii="Calibri" w:hAnsi="Calibri" w:cs="Calibri"/>
                <w:color w:val="000000"/>
                <w:sz w:val="14"/>
                <w:szCs w:val="14"/>
                <w:lang w:val="es-MX" w:eastAsia="es-MX"/>
              </w:rPr>
              <w:t>240</w:t>
            </w:r>
          </w:p>
        </w:tc>
      </w:tr>
      <w:tr w:rsidR="002D44F3" w:rsidRPr="0023402D" w:rsidTr="003A62B8">
        <w:trPr>
          <w:trHeight w:val="315"/>
        </w:trPr>
        <w:tc>
          <w:tcPr>
            <w:tcW w:w="285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b/>
                <w:bCs/>
                <w:color w:val="000000"/>
                <w:sz w:val="14"/>
                <w:szCs w:val="14"/>
                <w:lang w:val="es-MX" w:eastAsia="es-MX"/>
              </w:rPr>
            </w:pPr>
            <w:r w:rsidRPr="0023402D">
              <w:rPr>
                <w:rFonts w:ascii="Calibri" w:hAnsi="Calibri" w:cs="Calibri"/>
                <w:b/>
                <w:bCs/>
                <w:color w:val="000000"/>
                <w:sz w:val="14"/>
                <w:szCs w:val="14"/>
                <w:lang w:val="es-MX" w:eastAsia="es-MX"/>
              </w:rPr>
              <w:t>BBVA MEXICO SA</w:t>
            </w:r>
          </w:p>
        </w:tc>
        <w:tc>
          <w:tcPr>
            <w:tcW w:w="1720" w:type="dxa"/>
            <w:tcBorders>
              <w:top w:val="single" w:sz="8" w:space="0" w:color="auto"/>
              <w:left w:val="nil"/>
              <w:bottom w:val="single" w:sz="8" w:space="0" w:color="auto"/>
              <w:right w:val="single" w:sz="8" w:space="0" w:color="auto"/>
            </w:tcBorders>
            <w:shd w:val="clear" w:color="auto" w:fill="auto"/>
            <w:noWrap/>
            <w:vAlign w:val="bottom"/>
            <w:hideMark/>
          </w:tcPr>
          <w:p w:rsidR="002D44F3" w:rsidRPr="0023402D" w:rsidRDefault="002D44F3" w:rsidP="003A62B8">
            <w:pPr>
              <w:jc w:val="right"/>
              <w:rPr>
                <w:rFonts w:ascii="Calibri" w:hAnsi="Calibri" w:cs="Calibri"/>
                <w:b/>
                <w:bCs/>
                <w:color w:val="000000"/>
                <w:sz w:val="14"/>
                <w:szCs w:val="14"/>
                <w:lang w:val="es-MX" w:eastAsia="es-MX"/>
              </w:rPr>
            </w:pPr>
          </w:p>
        </w:tc>
      </w:tr>
      <w:tr w:rsidR="002D44F3" w:rsidRPr="0023402D" w:rsidTr="003A62B8">
        <w:trPr>
          <w:trHeight w:val="300"/>
        </w:trPr>
        <w:tc>
          <w:tcPr>
            <w:tcW w:w="2851" w:type="dxa"/>
            <w:tcBorders>
              <w:top w:val="nil"/>
              <w:left w:val="single" w:sz="4" w:space="0" w:color="auto"/>
              <w:bottom w:val="single" w:sz="4"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Cta. 0119216863 Subsidios IMSS</w:t>
            </w:r>
          </w:p>
        </w:tc>
        <w:tc>
          <w:tcPr>
            <w:tcW w:w="1720" w:type="dxa"/>
            <w:tcBorders>
              <w:top w:val="nil"/>
              <w:left w:val="nil"/>
              <w:bottom w:val="single" w:sz="4" w:space="0" w:color="auto"/>
              <w:right w:val="single" w:sz="4" w:space="0" w:color="auto"/>
            </w:tcBorders>
            <w:shd w:val="clear" w:color="auto" w:fill="auto"/>
            <w:noWrap/>
            <w:vAlign w:val="bottom"/>
            <w:hideMark/>
          </w:tcPr>
          <w:p w:rsidR="002D44F3" w:rsidRPr="0023402D" w:rsidRDefault="002D44F3" w:rsidP="00D12273">
            <w:pPr>
              <w:jc w:val="right"/>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15,</w:t>
            </w:r>
            <w:r w:rsidR="00D12273">
              <w:rPr>
                <w:rFonts w:ascii="Calibri" w:hAnsi="Calibri" w:cs="Calibri"/>
                <w:color w:val="000000"/>
                <w:sz w:val="14"/>
                <w:szCs w:val="14"/>
                <w:lang w:val="es-MX" w:eastAsia="es-MX"/>
              </w:rPr>
              <w:t>000</w:t>
            </w:r>
          </w:p>
        </w:tc>
      </w:tr>
      <w:tr w:rsidR="002D44F3" w:rsidRPr="0023402D" w:rsidTr="003A62B8">
        <w:trPr>
          <w:trHeight w:val="300"/>
        </w:trPr>
        <w:tc>
          <w:tcPr>
            <w:tcW w:w="2851" w:type="dxa"/>
            <w:tcBorders>
              <w:top w:val="nil"/>
              <w:left w:val="single" w:sz="4" w:space="0" w:color="auto"/>
              <w:bottom w:val="single" w:sz="4"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Cta. 0119598065 TSJ 2023</w:t>
            </w:r>
          </w:p>
        </w:tc>
        <w:tc>
          <w:tcPr>
            <w:tcW w:w="1720" w:type="dxa"/>
            <w:tcBorders>
              <w:top w:val="nil"/>
              <w:left w:val="nil"/>
              <w:bottom w:val="single" w:sz="4" w:space="0" w:color="auto"/>
              <w:right w:val="single" w:sz="4" w:space="0" w:color="auto"/>
            </w:tcBorders>
            <w:shd w:val="clear" w:color="auto" w:fill="auto"/>
            <w:noWrap/>
            <w:vAlign w:val="bottom"/>
            <w:hideMark/>
          </w:tcPr>
          <w:p w:rsidR="002D44F3" w:rsidRPr="0023402D" w:rsidRDefault="002D44F3" w:rsidP="003A62B8">
            <w:pPr>
              <w:jc w:val="right"/>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0</w:t>
            </w:r>
          </w:p>
        </w:tc>
      </w:tr>
      <w:tr w:rsidR="002D44F3" w:rsidRPr="0023402D" w:rsidTr="003A62B8">
        <w:trPr>
          <w:trHeight w:val="300"/>
        </w:trPr>
        <w:tc>
          <w:tcPr>
            <w:tcW w:w="2851" w:type="dxa"/>
            <w:tcBorders>
              <w:top w:val="nil"/>
              <w:left w:val="single" w:sz="4" w:space="0" w:color="auto"/>
              <w:bottom w:val="single" w:sz="4" w:space="0" w:color="auto"/>
              <w:right w:val="single" w:sz="4" w:space="0" w:color="auto"/>
            </w:tcBorders>
            <w:shd w:val="clear" w:color="auto" w:fill="auto"/>
            <w:noWrap/>
            <w:vAlign w:val="bottom"/>
            <w:hideMark/>
          </w:tcPr>
          <w:p w:rsidR="002D44F3" w:rsidRPr="0023402D" w:rsidRDefault="002D44F3" w:rsidP="003A62B8">
            <w:pPr>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Cta. 0121672045 TSJ 2024</w:t>
            </w:r>
          </w:p>
        </w:tc>
        <w:tc>
          <w:tcPr>
            <w:tcW w:w="1720" w:type="dxa"/>
            <w:tcBorders>
              <w:top w:val="nil"/>
              <w:left w:val="nil"/>
              <w:bottom w:val="single" w:sz="4" w:space="0" w:color="auto"/>
              <w:right w:val="single" w:sz="4" w:space="0" w:color="auto"/>
            </w:tcBorders>
            <w:shd w:val="clear" w:color="auto" w:fill="auto"/>
            <w:noWrap/>
            <w:vAlign w:val="bottom"/>
            <w:hideMark/>
          </w:tcPr>
          <w:p w:rsidR="002D44F3" w:rsidRPr="0023402D" w:rsidRDefault="00D12273" w:rsidP="00D12273">
            <w:pPr>
              <w:jc w:val="right"/>
              <w:rPr>
                <w:rFonts w:ascii="Calibri" w:hAnsi="Calibri" w:cs="Calibri"/>
                <w:color w:val="000000"/>
                <w:sz w:val="14"/>
                <w:szCs w:val="14"/>
                <w:lang w:val="es-MX" w:eastAsia="es-MX"/>
              </w:rPr>
            </w:pPr>
            <w:r>
              <w:rPr>
                <w:rFonts w:ascii="Calibri" w:hAnsi="Calibri" w:cs="Calibri"/>
                <w:color w:val="000000"/>
                <w:sz w:val="14"/>
                <w:szCs w:val="14"/>
                <w:lang w:val="es-MX" w:eastAsia="es-MX"/>
              </w:rPr>
              <w:t>164</w:t>
            </w:r>
            <w:r w:rsidR="002D44F3" w:rsidRPr="0023402D">
              <w:rPr>
                <w:rFonts w:ascii="Calibri" w:hAnsi="Calibri" w:cs="Calibri"/>
                <w:color w:val="000000"/>
                <w:sz w:val="14"/>
                <w:szCs w:val="14"/>
                <w:lang w:val="es-MX" w:eastAsia="es-MX"/>
              </w:rPr>
              <w:t>,</w:t>
            </w:r>
            <w:r>
              <w:rPr>
                <w:rFonts w:ascii="Calibri" w:hAnsi="Calibri" w:cs="Calibri"/>
                <w:color w:val="000000"/>
                <w:sz w:val="14"/>
                <w:szCs w:val="14"/>
                <w:lang w:val="es-MX" w:eastAsia="es-MX"/>
              </w:rPr>
              <w:t>376</w:t>
            </w:r>
          </w:p>
        </w:tc>
      </w:tr>
      <w:tr w:rsidR="002D44F3" w:rsidRPr="0023402D" w:rsidTr="003A62B8">
        <w:trPr>
          <w:trHeight w:val="315"/>
        </w:trPr>
        <w:tc>
          <w:tcPr>
            <w:tcW w:w="2851" w:type="dxa"/>
            <w:tcBorders>
              <w:top w:val="nil"/>
              <w:left w:val="single" w:sz="4" w:space="0" w:color="auto"/>
              <w:bottom w:val="nil"/>
              <w:right w:val="single" w:sz="4" w:space="0" w:color="auto"/>
            </w:tcBorders>
            <w:shd w:val="clear" w:color="auto" w:fill="auto"/>
            <w:noWrap/>
            <w:vAlign w:val="bottom"/>
            <w:hideMark/>
          </w:tcPr>
          <w:p w:rsidR="002D44F3" w:rsidRPr="0023402D" w:rsidRDefault="002D44F3" w:rsidP="003A62B8">
            <w:pPr>
              <w:rPr>
                <w:rFonts w:ascii="Calibri" w:hAnsi="Calibri" w:cs="Calibri"/>
                <w:color w:val="000000"/>
                <w:sz w:val="14"/>
                <w:szCs w:val="14"/>
                <w:lang w:val="es-MX" w:eastAsia="es-MX"/>
              </w:rPr>
            </w:pPr>
            <w:r w:rsidRPr="0023402D">
              <w:rPr>
                <w:rFonts w:ascii="Calibri" w:hAnsi="Calibri" w:cs="Calibri"/>
                <w:color w:val="000000"/>
                <w:sz w:val="14"/>
                <w:szCs w:val="14"/>
                <w:lang w:val="es-MX" w:eastAsia="es-MX"/>
              </w:rPr>
              <w:t>Cta. 0121672053 JUBILADOS 2024</w:t>
            </w:r>
          </w:p>
        </w:tc>
        <w:tc>
          <w:tcPr>
            <w:tcW w:w="1720" w:type="dxa"/>
            <w:tcBorders>
              <w:top w:val="nil"/>
              <w:left w:val="nil"/>
              <w:bottom w:val="nil"/>
              <w:right w:val="single" w:sz="4" w:space="0" w:color="auto"/>
            </w:tcBorders>
            <w:shd w:val="clear" w:color="auto" w:fill="auto"/>
            <w:noWrap/>
            <w:vAlign w:val="bottom"/>
            <w:hideMark/>
          </w:tcPr>
          <w:p w:rsidR="002D44F3" w:rsidRPr="0023402D" w:rsidRDefault="00D12273" w:rsidP="003A62B8">
            <w:pPr>
              <w:jc w:val="right"/>
              <w:rPr>
                <w:rFonts w:ascii="Calibri" w:hAnsi="Calibri" w:cs="Calibri"/>
                <w:color w:val="000000"/>
                <w:sz w:val="14"/>
                <w:szCs w:val="14"/>
                <w:lang w:val="es-MX" w:eastAsia="es-MX"/>
              </w:rPr>
            </w:pPr>
            <w:r>
              <w:rPr>
                <w:rFonts w:ascii="Calibri" w:hAnsi="Calibri" w:cs="Calibri"/>
                <w:color w:val="000000"/>
                <w:sz w:val="14"/>
                <w:szCs w:val="14"/>
                <w:lang w:val="es-MX" w:eastAsia="es-MX"/>
              </w:rPr>
              <w:t>4</w:t>
            </w:r>
          </w:p>
        </w:tc>
      </w:tr>
      <w:tr w:rsidR="002D44F3" w:rsidRPr="0023402D" w:rsidTr="003A62B8">
        <w:trPr>
          <w:trHeight w:val="315"/>
        </w:trPr>
        <w:tc>
          <w:tcPr>
            <w:tcW w:w="2851"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rsidR="002D44F3" w:rsidRPr="0023402D" w:rsidRDefault="002D44F3" w:rsidP="003A62B8">
            <w:pPr>
              <w:jc w:val="right"/>
              <w:rPr>
                <w:rFonts w:ascii="Calibri" w:hAnsi="Calibri" w:cs="Calibri"/>
                <w:b/>
                <w:bCs/>
                <w:color w:val="000000"/>
                <w:sz w:val="14"/>
                <w:szCs w:val="14"/>
                <w:lang w:val="es-MX" w:eastAsia="es-MX"/>
              </w:rPr>
            </w:pPr>
            <w:r w:rsidRPr="0023402D">
              <w:rPr>
                <w:rFonts w:ascii="Calibri" w:hAnsi="Calibri" w:cs="Calibri"/>
                <w:b/>
                <w:bCs/>
                <w:color w:val="000000"/>
                <w:sz w:val="14"/>
                <w:szCs w:val="14"/>
                <w:lang w:val="es-MX" w:eastAsia="es-MX"/>
              </w:rPr>
              <w:t xml:space="preserve">SUMAS </w:t>
            </w:r>
          </w:p>
        </w:tc>
        <w:tc>
          <w:tcPr>
            <w:tcW w:w="1720" w:type="dxa"/>
            <w:tcBorders>
              <w:top w:val="single" w:sz="8" w:space="0" w:color="auto"/>
              <w:left w:val="nil"/>
              <w:bottom w:val="single" w:sz="8" w:space="0" w:color="auto"/>
              <w:right w:val="single" w:sz="8" w:space="0" w:color="auto"/>
            </w:tcBorders>
            <w:shd w:val="clear" w:color="000000" w:fill="BFBFBF"/>
            <w:noWrap/>
            <w:vAlign w:val="bottom"/>
            <w:hideMark/>
          </w:tcPr>
          <w:p w:rsidR="002D44F3" w:rsidRPr="0023402D" w:rsidRDefault="002D44F3" w:rsidP="00B31638">
            <w:pPr>
              <w:rPr>
                <w:rFonts w:ascii="Calibri" w:hAnsi="Calibri" w:cs="Calibri"/>
                <w:b/>
                <w:bCs/>
                <w:color w:val="000000"/>
                <w:sz w:val="14"/>
                <w:szCs w:val="14"/>
                <w:lang w:val="es-MX" w:eastAsia="es-MX"/>
              </w:rPr>
            </w:pPr>
            <w:r w:rsidRPr="0023402D">
              <w:rPr>
                <w:rFonts w:ascii="Calibri" w:hAnsi="Calibri" w:cs="Calibri"/>
                <w:b/>
                <w:bCs/>
                <w:color w:val="000000"/>
                <w:sz w:val="14"/>
                <w:szCs w:val="14"/>
                <w:lang w:val="es-MX" w:eastAsia="es-MX"/>
              </w:rPr>
              <w:t xml:space="preserve"> $                  </w:t>
            </w:r>
            <w:r>
              <w:rPr>
                <w:rFonts w:ascii="Calibri" w:hAnsi="Calibri" w:cs="Calibri"/>
                <w:b/>
                <w:bCs/>
                <w:color w:val="000000"/>
                <w:sz w:val="14"/>
                <w:szCs w:val="14"/>
                <w:lang w:val="es-MX" w:eastAsia="es-MX"/>
              </w:rPr>
              <w:t xml:space="preserve">    </w:t>
            </w:r>
            <w:r w:rsidRPr="0023402D">
              <w:rPr>
                <w:rFonts w:ascii="Calibri" w:hAnsi="Calibri" w:cs="Calibri"/>
                <w:b/>
                <w:bCs/>
                <w:color w:val="000000"/>
                <w:sz w:val="14"/>
                <w:szCs w:val="14"/>
                <w:lang w:val="es-MX" w:eastAsia="es-MX"/>
              </w:rPr>
              <w:t xml:space="preserve">    </w:t>
            </w:r>
            <w:r w:rsidR="00B31638">
              <w:rPr>
                <w:rFonts w:ascii="Calibri" w:hAnsi="Calibri" w:cs="Calibri"/>
                <w:b/>
                <w:bCs/>
                <w:color w:val="000000"/>
                <w:sz w:val="14"/>
                <w:szCs w:val="14"/>
                <w:lang w:val="es-MX" w:eastAsia="es-MX"/>
              </w:rPr>
              <w:t>49</w:t>
            </w:r>
            <w:r w:rsidRPr="0023402D">
              <w:rPr>
                <w:rFonts w:ascii="Calibri" w:hAnsi="Calibri" w:cs="Calibri"/>
                <w:b/>
                <w:bCs/>
                <w:color w:val="000000"/>
                <w:sz w:val="14"/>
                <w:szCs w:val="14"/>
                <w:lang w:val="es-MX" w:eastAsia="es-MX"/>
              </w:rPr>
              <w:t>,</w:t>
            </w:r>
            <w:r w:rsidR="00B31638">
              <w:rPr>
                <w:rFonts w:ascii="Calibri" w:hAnsi="Calibri" w:cs="Calibri"/>
                <w:b/>
                <w:bCs/>
                <w:color w:val="000000"/>
                <w:sz w:val="14"/>
                <w:szCs w:val="14"/>
                <w:lang w:val="es-MX" w:eastAsia="es-MX"/>
              </w:rPr>
              <w:t>417</w:t>
            </w:r>
            <w:r w:rsidRPr="0023402D">
              <w:rPr>
                <w:rFonts w:ascii="Calibri" w:hAnsi="Calibri" w:cs="Calibri"/>
                <w:b/>
                <w:bCs/>
                <w:color w:val="000000"/>
                <w:sz w:val="14"/>
                <w:szCs w:val="14"/>
                <w:lang w:val="es-MX" w:eastAsia="es-MX"/>
              </w:rPr>
              <w:t>,</w:t>
            </w:r>
            <w:r w:rsidR="00B31638">
              <w:rPr>
                <w:rFonts w:ascii="Calibri" w:hAnsi="Calibri" w:cs="Calibri"/>
                <w:b/>
                <w:bCs/>
                <w:color w:val="000000"/>
                <w:sz w:val="14"/>
                <w:szCs w:val="14"/>
                <w:lang w:val="es-MX" w:eastAsia="es-MX"/>
              </w:rPr>
              <w:t>824</w:t>
            </w:r>
            <w:r w:rsidRPr="0023402D">
              <w:rPr>
                <w:rFonts w:ascii="Calibri" w:hAnsi="Calibri" w:cs="Calibri"/>
                <w:b/>
                <w:bCs/>
                <w:color w:val="000000"/>
                <w:sz w:val="14"/>
                <w:szCs w:val="14"/>
                <w:lang w:val="es-MX" w:eastAsia="es-MX"/>
              </w:rPr>
              <w:t xml:space="preserve"> </w:t>
            </w:r>
          </w:p>
        </w:tc>
      </w:tr>
    </w:tbl>
    <w:p w:rsidR="002D44F3" w:rsidRDefault="002D44F3" w:rsidP="002D44F3">
      <w:pPr>
        <w:ind w:left="142" w:right="-540"/>
        <w:jc w:val="both"/>
        <w:rPr>
          <w:rFonts w:ascii="Trebuchet MS" w:hAnsi="Trebuchet MS"/>
          <w:sz w:val="24"/>
          <w:szCs w:val="24"/>
        </w:rPr>
      </w:pPr>
    </w:p>
    <w:p w:rsidR="002D44F3" w:rsidRPr="00955F98" w:rsidRDefault="002D44F3" w:rsidP="002D44F3">
      <w:pPr>
        <w:ind w:left="142" w:right="-540"/>
        <w:jc w:val="both"/>
        <w:rPr>
          <w:rFonts w:ascii="Trebuchet MS" w:hAnsi="Trebuchet MS"/>
          <w:sz w:val="24"/>
          <w:szCs w:val="24"/>
        </w:rPr>
      </w:pPr>
    </w:p>
    <w:p w:rsidR="00B47982" w:rsidRDefault="00B47982" w:rsidP="002D44F3">
      <w:pPr>
        <w:ind w:left="142" w:right="-540"/>
        <w:jc w:val="both"/>
        <w:rPr>
          <w:rFonts w:ascii="Trebuchet MS" w:hAnsi="Trebuchet MS"/>
          <w:i/>
          <w:sz w:val="24"/>
          <w:szCs w:val="24"/>
        </w:rPr>
      </w:pPr>
    </w:p>
    <w:p w:rsidR="00B47982" w:rsidRDefault="00B47982" w:rsidP="002D44F3">
      <w:pPr>
        <w:ind w:left="142" w:right="-540"/>
        <w:jc w:val="both"/>
        <w:rPr>
          <w:rFonts w:ascii="Trebuchet MS" w:hAnsi="Trebuchet MS"/>
          <w:i/>
          <w:sz w:val="24"/>
          <w:szCs w:val="24"/>
        </w:rPr>
      </w:pPr>
    </w:p>
    <w:p w:rsidR="002D44F3" w:rsidRPr="00544D1F" w:rsidRDefault="002D44F3" w:rsidP="002D44F3">
      <w:pPr>
        <w:ind w:left="142" w:right="-540"/>
        <w:jc w:val="both"/>
        <w:rPr>
          <w:rFonts w:ascii="Trebuchet MS" w:hAnsi="Trebuchet MS"/>
          <w:i/>
          <w:sz w:val="24"/>
          <w:szCs w:val="24"/>
        </w:rPr>
      </w:pPr>
      <w:r w:rsidRPr="00544D1F">
        <w:rPr>
          <w:rFonts w:ascii="Trebuchet MS" w:hAnsi="Trebuchet MS"/>
          <w:i/>
          <w:sz w:val="24"/>
          <w:szCs w:val="24"/>
        </w:rPr>
        <w:t xml:space="preserve">INVERSIONES FINANCIERAS A CORTO PLAZO AL </w:t>
      </w:r>
      <w:r w:rsidR="00D45709">
        <w:rPr>
          <w:rFonts w:ascii="Trebuchet MS" w:hAnsi="Trebuchet MS"/>
          <w:i/>
          <w:sz w:val="24"/>
          <w:szCs w:val="24"/>
        </w:rPr>
        <w:t>31 DE MARZO</w:t>
      </w:r>
      <w:r>
        <w:rPr>
          <w:rFonts w:ascii="Trebuchet MS" w:hAnsi="Trebuchet MS"/>
          <w:i/>
          <w:sz w:val="24"/>
          <w:szCs w:val="24"/>
        </w:rPr>
        <w:t xml:space="preserve"> 202</w:t>
      </w:r>
      <w:r w:rsidR="00D45709">
        <w:rPr>
          <w:rFonts w:ascii="Trebuchet MS" w:hAnsi="Trebuchet MS"/>
          <w:i/>
          <w:sz w:val="24"/>
          <w:szCs w:val="24"/>
        </w:rPr>
        <w:t>6</w:t>
      </w:r>
      <w:r w:rsidRPr="00544D1F">
        <w:rPr>
          <w:rFonts w:ascii="Trebuchet MS" w:hAnsi="Trebuchet MS"/>
          <w:i/>
          <w:sz w:val="24"/>
          <w:szCs w:val="24"/>
        </w:rPr>
        <w:t xml:space="preserve">: </w:t>
      </w:r>
    </w:p>
    <w:p w:rsidR="002D44F3" w:rsidRDefault="002D44F3" w:rsidP="002D44F3">
      <w:pPr>
        <w:ind w:left="142" w:right="-540"/>
        <w:jc w:val="both"/>
        <w:rPr>
          <w:rFonts w:ascii="Trebuchet MS" w:hAnsi="Trebuchet MS"/>
          <w:sz w:val="24"/>
          <w:szCs w:val="24"/>
        </w:rPr>
      </w:pPr>
      <w:r w:rsidRPr="00067D03">
        <w:rPr>
          <w:rFonts w:ascii="Trebuchet MS" w:hAnsi="Trebuchet MS"/>
          <w:sz w:val="24"/>
          <w:szCs w:val="24"/>
        </w:rPr>
        <w:t>Derivado de la adecuada administración del recu</w:t>
      </w:r>
      <w:r>
        <w:rPr>
          <w:rFonts w:ascii="Trebuchet MS" w:hAnsi="Trebuchet MS"/>
          <w:sz w:val="24"/>
          <w:szCs w:val="24"/>
        </w:rPr>
        <w:t xml:space="preserve">rso económico, permitió que mediante la contratación de inversiones productivas especiales, con liquidez diaria cuyos rendimientos se calculan mediante un valor de referencia de la TIIEF el cual lo emite el Banco de México se obtuvieron rendimientos </w:t>
      </w:r>
      <w:r w:rsidRPr="00067D03">
        <w:rPr>
          <w:rFonts w:ascii="Trebuchet MS" w:hAnsi="Trebuchet MS"/>
          <w:sz w:val="24"/>
          <w:szCs w:val="24"/>
        </w:rPr>
        <w:t>por un importe de $</w:t>
      </w:r>
      <w:r w:rsidR="00B31638">
        <w:rPr>
          <w:rFonts w:ascii="Trebuchet MS" w:hAnsi="Trebuchet MS"/>
          <w:sz w:val="24"/>
          <w:szCs w:val="24"/>
        </w:rPr>
        <w:t>74</w:t>
      </w:r>
      <w:r>
        <w:rPr>
          <w:rFonts w:ascii="Trebuchet MS" w:hAnsi="Trebuchet MS"/>
          <w:sz w:val="24"/>
          <w:szCs w:val="24"/>
        </w:rPr>
        <w:t>5</w:t>
      </w:r>
      <w:r w:rsidRPr="00067D03">
        <w:rPr>
          <w:rFonts w:ascii="Trebuchet MS" w:hAnsi="Trebuchet MS"/>
          <w:sz w:val="24"/>
          <w:szCs w:val="24"/>
        </w:rPr>
        <w:t>,</w:t>
      </w:r>
      <w:r w:rsidR="00B31638">
        <w:rPr>
          <w:rFonts w:ascii="Trebuchet MS" w:hAnsi="Trebuchet MS"/>
          <w:sz w:val="24"/>
          <w:szCs w:val="24"/>
        </w:rPr>
        <w:t>196</w:t>
      </w:r>
      <w:r w:rsidRPr="00067D03">
        <w:rPr>
          <w:rFonts w:ascii="Trebuchet MS" w:hAnsi="Trebuchet MS"/>
          <w:sz w:val="24"/>
          <w:szCs w:val="24"/>
        </w:rPr>
        <w:t xml:space="preserve"> (</w:t>
      </w:r>
      <w:r w:rsidR="00B31638">
        <w:rPr>
          <w:rFonts w:ascii="Trebuchet MS" w:hAnsi="Trebuchet MS"/>
          <w:sz w:val="24"/>
          <w:szCs w:val="24"/>
        </w:rPr>
        <w:t xml:space="preserve">setecientos cuarenta y cinco mil ciento noventa y seis </w:t>
      </w:r>
      <w:r>
        <w:rPr>
          <w:rFonts w:ascii="Trebuchet MS" w:hAnsi="Trebuchet MS"/>
          <w:sz w:val="24"/>
          <w:szCs w:val="24"/>
        </w:rPr>
        <w:t>pesos</w:t>
      </w:r>
      <w:r w:rsidRPr="00067D03">
        <w:rPr>
          <w:rFonts w:ascii="Trebuchet MS" w:hAnsi="Trebuchet MS"/>
          <w:sz w:val="24"/>
          <w:szCs w:val="24"/>
        </w:rPr>
        <w:t>), lo cual coadyuva en el financiamiento del Programa Operativo Anual.</w:t>
      </w:r>
      <w:r w:rsidRPr="00955F98">
        <w:rPr>
          <w:rFonts w:ascii="Trebuchet MS" w:hAnsi="Trebuchet MS"/>
          <w:sz w:val="24"/>
          <w:szCs w:val="24"/>
        </w:rPr>
        <w:t xml:space="preserve"> </w:t>
      </w:r>
    </w:p>
    <w:p w:rsidR="002D44F3" w:rsidRDefault="002D44F3" w:rsidP="002D44F3">
      <w:pPr>
        <w:ind w:left="142" w:right="-540"/>
        <w:jc w:val="both"/>
        <w:rPr>
          <w:rFonts w:ascii="Trebuchet MS" w:hAnsi="Trebuchet MS"/>
          <w:sz w:val="24"/>
          <w:szCs w:val="24"/>
        </w:rPr>
      </w:pPr>
    </w:p>
    <w:p w:rsidR="002D44F3" w:rsidRPr="00D32CDA" w:rsidRDefault="002D44F3" w:rsidP="002D44F3">
      <w:pPr>
        <w:pStyle w:val="Prrafodelista"/>
        <w:numPr>
          <w:ilvl w:val="0"/>
          <w:numId w:val="9"/>
        </w:numPr>
        <w:spacing w:after="200" w:line="276" w:lineRule="auto"/>
        <w:ind w:left="142" w:right="-540" w:firstLine="0"/>
        <w:jc w:val="both"/>
        <w:rPr>
          <w:rFonts w:ascii="Trebuchet MS" w:hAnsi="Trebuchet MS"/>
          <w:b/>
          <w:sz w:val="24"/>
          <w:szCs w:val="24"/>
        </w:rPr>
      </w:pPr>
      <w:r w:rsidRPr="00D32CDA">
        <w:rPr>
          <w:rFonts w:ascii="Trebuchet MS" w:hAnsi="Trebuchet MS"/>
          <w:b/>
          <w:sz w:val="24"/>
          <w:szCs w:val="24"/>
        </w:rPr>
        <w:t>Derechos a recibir Efectivo y Equivalentes y Bienes o Servicios a Recibir</w:t>
      </w:r>
    </w:p>
    <w:p w:rsidR="002D44F3" w:rsidRPr="00030513" w:rsidRDefault="002D44F3" w:rsidP="002D44F3">
      <w:pPr>
        <w:ind w:left="142" w:right="-540"/>
        <w:jc w:val="both"/>
        <w:rPr>
          <w:rFonts w:ascii="Trebuchet MS" w:hAnsi="Trebuchet MS"/>
          <w:i/>
          <w:sz w:val="24"/>
          <w:szCs w:val="24"/>
        </w:rPr>
      </w:pPr>
      <w:r w:rsidRPr="00030513">
        <w:rPr>
          <w:rFonts w:ascii="Trebuchet MS" w:hAnsi="Trebuchet MS"/>
          <w:i/>
          <w:sz w:val="24"/>
          <w:szCs w:val="24"/>
        </w:rPr>
        <w:t xml:space="preserve">DEUDORES DIVERSOS POR COBRAR A CORTO PLAZO AL </w:t>
      </w:r>
      <w:r w:rsidR="00D45709">
        <w:rPr>
          <w:rFonts w:ascii="Trebuchet MS" w:hAnsi="Trebuchet MS"/>
          <w:i/>
          <w:sz w:val="24"/>
          <w:szCs w:val="24"/>
        </w:rPr>
        <w:t xml:space="preserve">31 DE MARZO </w:t>
      </w:r>
      <w:r>
        <w:rPr>
          <w:rFonts w:ascii="Trebuchet MS" w:hAnsi="Trebuchet MS"/>
          <w:i/>
          <w:sz w:val="24"/>
          <w:szCs w:val="24"/>
        </w:rPr>
        <w:t>202</w:t>
      </w:r>
      <w:r w:rsidR="00D45709">
        <w:rPr>
          <w:rFonts w:ascii="Trebuchet MS" w:hAnsi="Trebuchet MS"/>
          <w:i/>
          <w:sz w:val="24"/>
          <w:szCs w:val="24"/>
        </w:rPr>
        <w:t>6</w:t>
      </w:r>
      <w:r w:rsidRPr="00030513">
        <w:rPr>
          <w:rFonts w:ascii="Trebuchet MS" w:hAnsi="Trebuchet MS"/>
          <w:i/>
          <w:sz w:val="24"/>
          <w:szCs w:val="24"/>
        </w:rPr>
        <w:t xml:space="preserve">: </w:t>
      </w:r>
    </w:p>
    <w:p w:rsidR="002D44F3" w:rsidRDefault="002D44F3" w:rsidP="002D44F3">
      <w:pPr>
        <w:ind w:left="142" w:right="-540"/>
        <w:jc w:val="both"/>
        <w:rPr>
          <w:rFonts w:ascii="Trebuchet MS" w:hAnsi="Trebuchet MS"/>
          <w:sz w:val="24"/>
          <w:szCs w:val="24"/>
        </w:rPr>
      </w:pPr>
      <w:r w:rsidRPr="00030513">
        <w:rPr>
          <w:rFonts w:ascii="Trebuchet MS" w:hAnsi="Trebuchet MS"/>
          <w:sz w:val="24"/>
          <w:szCs w:val="24"/>
        </w:rPr>
        <w:t xml:space="preserve">Se refleja un saldo por la cantidad de $ </w:t>
      </w:r>
      <w:r w:rsidR="00B31638">
        <w:rPr>
          <w:rFonts w:ascii="Trebuchet MS" w:hAnsi="Trebuchet MS"/>
          <w:sz w:val="24"/>
          <w:szCs w:val="24"/>
        </w:rPr>
        <w:t>51</w:t>
      </w:r>
      <w:r w:rsidRPr="00030513">
        <w:rPr>
          <w:rFonts w:ascii="Trebuchet MS" w:hAnsi="Trebuchet MS"/>
          <w:sz w:val="24"/>
          <w:szCs w:val="24"/>
        </w:rPr>
        <w:t>,</w:t>
      </w:r>
      <w:r w:rsidR="00B31638">
        <w:rPr>
          <w:rFonts w:ascii="Trebuchet MS" w:hAnsi="Trebuchet MS"/>
          <w:sz w:val="24"/>
          <w:szCs w:val="24"/>
        </w:rPr>
        <w:t>389</w:t>
      </w:r>
      <w:r w:rsidRPr="00030513">
        <w:rPr>
          <w:rFonts w:ascii="Trebuchet MS" w:hAnsi="Trebuchet MS"/>
          <w:sz w:val="24"/>
          <w:szCs w:val="24"/>
        </w:rPr>
        <w:t xml:space="preserve"> (</w:t>
      </w:r>
      <w:r w:rsidR="00B31638">
        <w:rPr>
          <w:rFonts w:ascii="Trebuchet MS" w:hAnsi="Trebuchet MS"/>
          <w:sz w:val="24"/>
          <w:szCs w:val="24"/>
        </w:rPr>
        <w:t xml:space="preserve">cincuenta y un mil trescientos ochenta y nueve </w:t>
      </w:r>
      <w:r>
        <w:rPr>
          <w:rFonts w:ascii="Trebuchet MS" w:hAnsi="Trebuchet MS"/>
          <w:sz w:val="24"/>
          <w:szCs w:val="24"/>
        </w:rPr>
        <w:t>pesos</w:t>
      </w:r>
      <w:r w:rsidRPr="00030513">
        <w:rPr>
          <w:rFonts w:ascii="Trebuchet MS" w:hAnsi="Trebuchet MS"/>
          <w:sz w:val="24"/>
          <w:szCs w:val="24"/>
        </w:rPr>
        <w:t xml:space="preserve">), importe que se conforma principalmente por </w:t>
      </w:r>
      <w:r>
        <w:rPr>
          <w:rFonts w:ascii="Trebuchet MS" w:hAnsi="Trebuchet MS"/>
          <w:sz w:val="24"/>
          <w:szCs w:val="24"/>
        </w:rPr>
        <w:t>anticipo de percepciones</w:t>
      </w:r>
      <w:r w:rsidRPr="00030513">
        <w:rPr>
          <w:rFonts w:ascii="Trebuchet MS" w:hAnsi="Trebuchet MS"/>
          <w:sz w:val="24"/>
          <w:szCs w:val="24"/>
        </w:rPr>
        <w:t xml:space="preserve"> mismas que serán recuperados a la brevedad.</w:t>
      </w:r>
    </w:p>
    <w:p w:rsidR="002D44F3" w:rsidRDefault="002D44F3" w:rsidP="002D44F3">
      <w:pPr>
        <w:ind w:left="142" w:right="-540"/>
        <w:jc w:val="both"/>
        <w:rPr>
          <w:rFonts w:ascii="Trebuchet MS" w:hAnsi="Trebuchet MS"/>
          <w:sz w:val="24"/>
          <w:szCs w:val="24"/>
        </w:rPr>
      </w:pPr>
    </w:p>
    <w:tbl>
      <w:tblPr>
        <w:tblW w:w="9322" w:type="dxa"/>
        <w:tblInd w:w="-80" w:type="dxa"/>
        <w:tblCellMar>
          <w:left w:w="70" w:type="dxa"/>
          <w:right w:w="70" w:type="dxa"/>
        </w:tblCellMar>
        <w:tblLook w:val="04A0" w:firstRow="1" w:lastRow="0" w:firstColumn="1" w:lastColumn="0" w:noHBand="0" w:noVBand="1"/>
      </w:tblPr>
      <w:tblGrid>
        <w:gridCol w:w="4620"/>
        <w:gridCol w:w="1119"/>
        <w:gridCol w:w="661"/>
        <w:gridCol w:w="709"/>
        <w:gridCol w:w="1026"/>
        <w:gridCol w:w="1187"/>
      </w:tblGrid>
      <w:tr w:rsidR="002D44F3" w:rsidRPr="00F55ACC" w:rsidTr="00B47982">
        <w:trPr>
          <w:trHeight w:val="170"/>
        </w:trPr>
        <w:tc>
          <w:tcPr>
            <w:tcW w:w="462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2D44F3" w:rsidRPr="0023402D" w:rsidRDefault="002D44F3" w:rsidP="003A62B8">
            <w:pPr>
              <w:ind w:left="142" w:right="-540"/>
              <w:rPr>
                <w:rFonts w:ascii="Trebuchet MS" w:hAnsi="Trebuchet MS" w:cs="Tahoma"/>
                <w:color w:val="000000"/>
                <w:sz w:val="16"/>
                <w:szCs w:val="16"/>
                <w:u w:val="single"/>
                <w:lang w:val="es-MX" w:eastAsia="es-MX"/>
              </w:rPr>
            </w:pPr>
            <w:r w:rsidRPr="0023402D">
              <w:rPr>
                <w:rFonts w:ascii="Trebuchet MS" w:hAnsi="Trebuchet MS" w:cs="Tahoma"/>
                <w:color w:val="000000"/>
                <w:sz w:val="16"/>
                <w:szCs w:val="16"/>
                <w:u w:val="single"/>
                <w:lang w:val="es-MX" w:eastAsia="es-MX"/>
              </w:rPr>
              <w:t>DEUDOR</w:t>
            </w:r>
          </w:p>
        </w:tc>
        <w:tc>
          <w:tcPr>
            <w:tcW w:w="1119" w:type="dxa"/>
            <w:tcBorders>
              <w:top w:val="single" w:sz="4" w:space="0" w:color="auto"/>
              <w:left w:val="nil"/>
              <w:bottom w:val="single" w:sz="4" w:space="0" w:color="auto"/>
              <w:right w:val="single" w:sz="4" w:space="0" w:color="auto"/>
            </w:tcBorders>
            <w:shd w:val="clear" w:color="000000" w:fill="A6A6A6"/>
            <w:noWrap/>
            <w:vAlign w:val="center"/>
            <w:hideMark/>
          </w:tcPr>
          <w:p w:rsidR="002D44F3" w:rsidRPr="0023402D" w:rsidRDefault="002D44F3" w:rsidP="003A62B8">
            <w:pPr>
              <w:ind w:left="142" w:right="-540"/>
              <w:rPr>
                <w:rFonts w:ascii="Trebuchet MS" w:hAnsi="Trebuchet MS" w:cs="Tahoma"/>
                <w:color w:val="000000"/>
                <w:sz w:val="16"/>
                <w:szCs w:val="16"/>
                <w:u w:val="single"/>
                <w:lang w:val="es-MX" w:eastAsia="es-MX"/>
              </w:rPr>
            </w:pPr>
            <w:r w:rsidRPr="0023402D">
              <w:rPr>
                <w:rFonts w:ascii="Trebuchet MS" w:hAnsi="Trebuchet MS" w:cs="Tahoma"/>
                <w:color w:val="000000"/>
                <w:sz w:val="16"/>
                <w:szCs w:val="16"/>
                <w:u w:val="single"/>
                <w:lang w:val="es-MX" w:eastAsia="es-MX"/>
              </w:rPr>
              <w:t>IMPORTE</w:t>
            </w:r>
          </w:p>
        </w:tc>
        <w:tc>
          <w:tcPr>
            <w:tcW w:w="661" w:type="dxa"/>
            <w:tcBorders>
              <w:top w:val="single" w:sz="4" w:space="0" w:color="auto"/>
              <w:left w:val="nil"/>
              <w:bottom w:val="single" w:sz="4" w:space="0" w:color="auto"/>
              <w:right w:val="single" w:sz="4" w:space="0" w:color="auto"/>
            </w:tcBorders>
            <w:shd w:val="clear" w:color="000000" w:fill="A6A6A6"/>
            <w:vAlign w:val="center"/>
            <w:hideMark/>
          </w:tcPr>
          <w:p w:rsidR="002D44F3" w:rsidRPr="0023402D" w:rsidRDefault="002D44F3" w:rsidP="003A62B8">
            <w:pPr>
              <w:ind w:right="-540"/>
              <w:rPr>
                <w:rFonts w:ascii="Trebuchet MS" w:hAnsi="Trebuchet MS" w:cs="Tahoma"/>
                <w:color w:val="000000"/>
                <w:sz w:val="16"/>
                <w:szCs w:val="16"/>
                <w:u w:val="single"/>
                <w:lang w:val="es-MX" w:eastAsia="es-MX"/>
              </w:rPr>
            </w:pPr>
            <w:r>
              <w:rPr>
                <w:rFonts w:ascii="Trebuchet MS" w:hAnsi="Trebuchet MS" w:cs="Tahoma"/>
                <w:color w:val="000000"/>
                <w:sz w:val="16"/>
                <w:szCs w:val="16"/>
                <w:u w:val="single"/>
                <w:lang w:val="es-MX" w:eastAsia="es-MX"/>
              </w:rPr>
              <w:t>&gt;</w:t>
            </w:r>
            <w:r w:rsidRPr="0023402D">
              <w:rPr>
                <w:rFonts w:ascii="Trebuchet MS" w:hAnsi="Trebuchet MS" w:cs="Tahoma"/>
                <w:color w:val="000000"/>
                <w:sz w:val="16"/>
                <w:szCs w:val="16"/>
                <w:u w:val="single"/>
                <w:lang w:val="es-MX" w:eastAsia="es-MX"/>
              </w:rPr>
              <w:t>90 días</w:t>
            </w:r>
          </w:p>
        </w:tc>
        <w:tc>
          <w:tcPr>
            <w:tcW w:w="709" w:type="dxa"/>
            <w:tcBorders>
              <w:top w:val="single" w:sz="4" w:space="0" w:color="auto"/>
              <w:left w:val="nil"/>
              <w:bottom w:val="single" w:sz="4" w:space="0" w:color="auto"/>
              <w:right w:val="single" w:sz="4" w:space="0" w:color="auto"/>
            </w:tcBorders>
            <w:shd w:val="clear" w:color="000000" w:fill="A6A6A6"/>
            <w:vAlign w:val="center"/>
            <w:hideMark/>
          </w:tcPr>
          <w:p w:rsidR="002D44F3" w:rsidRPr="0023402D" w:rsidRDefault="002D44F3" w:rsidP="003A62B8">
            <w:pPr>
              <w:ind w:right="-540"/>
              <w:rPr>
                <w:rFonts w:ascii="Trebuchet MS" w:hAnsi="Trebuchet MS" w:cs="Tahoma"/>
                <w:color w:val="000000"/>
                <w:sz w:val="16"/>
                <w:szCs w:val="16"/>
                <w:u w:val="single"/>
                <w:lang w:val="es-MX" w:eastAsia="es-MX"/>
              </w:rPr>
            </w:pPr>
            <w:r>
              <w:rPr>
                <w:rFonts w:ascii="Trebuchet MS" w:hAnsi="Trebuchet MS" w:cs="Tahoma"/>
                <w:color w:val="000000"/>
                <w:sz w:val="16"/>
                <w:szCs w:val="16"/>
                <w:u w:val="single"/>
                <w:lang w:val="es-MX" w:eastAsia="es-MX"/>
              </w:rPr>
              <w:t>&gt;</w:t>
            </w:r>
            <w:r w:rsidRPr="0023402D">
              <w:rPr>
                <w:rFonts w:ascii="Trebuchet MS" w:hAnsi="Trebuchet MS" w:cs="Tahoma"/>
                <w:color w:val="000000"/>
                <w:sz w:val="16"/>
                <w:szCs w:val="16"/>
                <w:u w:val="single"/>
                <w:lang w:val="es-MX" w:eastAsia="es-MX"/>
              </w:rPr>
              <w:t>180 días</w:t>
            </w:r>
          </w:p>
        </w:tc>
        <w:tc>
          <w:tcPr>
            <w:tcW w:w="1026" w:type="dxa"/>
            <w:tcBorders>
              <w:top w:val="single" w:sz="4" w:space="0" w:color="auto"/>
              <w:left w:val="nil"/>
              <w:bottom w:val="single" w:sz="4" w:space="0" w:color="auto"/>
              <w:right w:val="single" w:sz="4" w:space="0" w:color="auto"/>
            </w:tcBorders>
            <w:shd w:val="clear" w:color="000000" w:fill="A6A6A6"/>
            <w:vAlign w:val="center"/>
            <w:hideMark/>
          </w:tcPr>
          <w:p w:rsidR="002D44F3" w:rsidRPr="0023402D" w:rsidRDefault="002D44F3" w:rsidP="003A62B8">
            <w:pPr>
              <w:ind w:right="-540"/>
              <w:rPr>
                <w:rFonts w:ascii="Trebuchet MS" w:hAnsi="Trebuchet MS" w:cs="Tahoma"/>
                <w:color w:val="000000"/>
                <w:sz w:val="16"/>
                <w:szCs w:val="16"/>
                <w:u w:val="single"/>
                <w:lang w:val="es-MX" w:eastAsia="es-MX"/>
              </w:rPr>
            </w:pPr>
            <w:r w:rsidRPr="0023402D">
              <w:rPr>
                <w:rFonts w:ascii="Trebuchet MS" w:hAnsi="Trebuchet MS" w:cs="Tahoma"/>
                <w:color w:val="000000"/>
                <w:sz w:val="16"/>
                <w:szCs w:val="16"/>
                <w:u w:val="single"/>
                <w:lang w:val="es-MX" w:eastAsia="es-MX"/>
              </w:rPr>
              <w:t>&gt;o = 365 días</w:t>
            </w:r>
          </w:p>
        </w:tc>
        <w:tc>
          <w:tcPr>
            <w:tcW w:w="1187" w:type="dxa"/>
            <w:tcBorders>
              <w:top w:val="single" w:sz="4" w:space="0" w:color="auto"/>
              <w:left w:val="nil"/>
              <w:bottom w:val="single" w:sz="4" w:space="0" w:color="auto"/>
              <w:right w:val="single" w:sz="4" w:space="0" w:color="auto"/>
            </w:tcBorders>
            <w:shd w:val="clear" w:color="000000" w:fill="A6A6A6"/>
            <w:vAlign w:val="center"/>
            <w:hideMark/>
          </w:tcPr>
          <w:p w:rsidR="002D44F3" w:rsidRPr="0023402D" w:rsidRDefault="002D44F3" w:rsidP="003A62B8">
            <w:pPr>
              <w:ind w:right="-540"/>
              <w:rPr>
                <w:rFonts w:ascii="Trebuchet MS" w:hAnsi="Trebuchet MS" w:cs="Tahoma"/>
                <w:color w:val="000000"/>
                <w:sz w:val="16"/>
                <w:szCs w:val="16"/>
                <w:u w:val="single"/>
                <w:lang w:val="es-MX" w:eastAsia="es-MX"/>
              </w:rPr>
            </w:pPr>
            <w:r w:rsidRPr="0023402D">
              <w:rPr>
                <w:rFonts w:ascii="Trebuchet MS" w:hAnsi="Trebuchet MS" w:cs="Tahoma"/>
                <w:color w:val="000000"/>
                <w:sz w:val="16"/>
                <w:szCs w:val="16"/>
                <w:u w:val="single"/>
                <w:lang w:val="es-MX" w:eastAsia="es-MX"/>
              </w:rPr>
              <w:t>&lt; o = 365 días</w:t>
            </w:r>
          </w:p>
        </w:tc>
      </w:tr>
      <w:tr w:rsidR="002D44F3" w:rsidRPr="00F55ACC" w:rsidTr="00B47982">
        <w:trPr>
          <w:trHeight w:val="170"/>
        </w:trPr>
        <w:tc>
          <w:tcPr>
            <w:tcW w:w="4620" w:type="dxa"/>
            <w:tcBorders>
              <w:top w:val="nil"/>
              <w:left w:val="single" w:sz="4" w:space="0" w:color="auto"/>
              <w:bottom w:val="single" w:sz="4" w:space="0" w:color="auto"/>
              <w:right w:val="single" w:sz="4" w:space="0" w:color="auto"/>
            </w:tcBorders>
            <w:shd w:val="clear" w:color="auto" w:fill="auto"/>
            <w:noWrap/>
            <w:vAlign w:val="center"/>
            <w:hideMark/>
          </w:tcPr>
          <w:p w:rsidR="002D44F3" w:rsidRPr="00F55ACC" w:rsidRDefault="002D44F3" w:rsidP="003A62B8">
            <w:pPr>
              <w:ind w:left="142" w:right="-540"/>
              <w:rPr>
                <w:rFonts w:ascii="Trebuchet MS" w:hAnsi="Trebuchet MS" w:cs="Tahoma"/>
                <w:color w:val="000000"/>
                <w:lang w:val="es-MX" w:eastAsia="es-MX"/>
              </w:rPr>
            </w:pPr>
            <w:r w:rsidRPr="00F55ACC">
              <w:rPr>
                <w:rFonts w:ascii="Trebuchet MS" w:hAnsi="Trebuchet MS" w:cs="Tahoma"/>
                <w:color w:val="000000"/>
                <w:lang w:val="es-MX" w:eastAsia="es-MX"/>
              </w:rPr>
              <w:t>DEUDORES</w:t>
            </w:r>
            <w:r w:rsidR="00B31638">
              <w:rPr>
                <w:rFonts w:ascii="Trebuchet MS" w:hAnsi="Trebuchet MS" w:cs="Tahoma"/>
                <w:color w:val="000000"/>
                <w:lang w:val="es-MX" w:eastAsia="es-MX"/>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2D44F3" w:rsidRPr="00F55ACC" w:rsidRDefault="00B31638" w:rsidP="00B31638">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1,945</w:t>
            </w:r>
            <w:r w:rsidR="002D44F3">
              <w:rPr>
                <w:rFonts w:ascii="Trebuchet MS" w:hAnsi="Trebuchet MS" w:cs="Tahoma"/>
                <w:color w:val="000000"/>
                <w:lang w:val="es-MX" w:eastAsia="es-MX"/>
              </w:rPr>
              <w:t xml:space="preserve"> </w:t>
            </w:r>
          </w:p>
        </w:tc>
        <w:tc>
          <w:tcPr>
            <w:tcW w:w="661" w:type="dxa"/>
            <w:tcBorders>
              <w:top w:val="nil"/>
              <w:left w:val="nil"/>
              <w:bottom w:val="single" w:sz="4" w:space="0" w:color="auto"/>
              <w:right w:val="single" w:sz="4" w:space="0" w:color="auto"/>
            </w:tcBorders>
            <w:shd w:val="clear" w:color="auto" w:fill="auto"/>
            <w:vAlign w:val="center"/>
            <w:hideMark/>
          </w:tcPr>
          <w:p w:rsidR="002D44F3" w:rsidRPr="00F55ACC" w:rsidRDefault="002D44F3" w:rsidP="003A62B8">
            <w:pPr>
              <w:ind w:left="142" w:right="-540"/>
              <w:rPr>
                <w:rFonts w:ascii="Trebuchet MS" w:hAnsi="Trebuchet MS" w:cs="Tahoma"/>
                <w:color w:val="000000"/>
                <w:lang w:val="es-MX" w:eastAsia="es-MX"/>
              </w:rPr>
            </w:pPr>
            <w:r w:rsidRPr="00F55ACC">
              <w:rPr>
                <w:rFonts w:ascii="Trebuchet MS" w:hAnsi="Trebuchet MS" w:cs="Tahoma"/>
                <w:color w:val="000000"/>
                <w:lang w:val="es-MX" w:eastAsia="es-MX"/>
              </w:rPr>
              <w:t>X</w:t>
            </w:r>
          </w:p>
        </w:tc>
        <w:tc>
          <w:tcPr>
            <w:tcW w:w="709" w:type="dxa"/>
            <w:tcBorders>
              <w:top w:val="nil"/>
              <w:left w:val="nil"/>
              <w:bottom w:val="single" w:sz="4" w:space="0" w:color="auto"/>
              <w:right w:val="single" w:sz="4" w:space="0" w:color="auto"/>
            </w:tcBorders>
            <w:shd w:val="clear" w:color="auto" w:fill="auto"/>
            <w:vAlign w:val="center"/>
            <w:hideMark/>
          </w:tcPr>
          <w:p w:rsidR="002D44F3" w:rsidRPr="00F55ACC" w:rsidRDefault="002D44F3" w:rsidP="003A62B8">
            <w:pPr>
              <w:ind w:left="142" w:right="-540"/>
              <w:jc w:val="center"/>
              <w:rPr>
                <w:rFonts w:ascii="Trebuchet MS" w:hAnsi="Trebuchet MS" w:cs="Tahoma"/>
                <w:color w:val="000000"/>
                <w:u w:val="single"/>
                <w:lang w:val="es-MX" w:eastAsia="es-MX"/>
              </w:rPr>
            </w:pPr>
          </w:p>
        </w:tc>
        <w:tc>
          <w:tcPr>
            <w:tcW w:w="1026" w:type="dxa"/>
            <w:tcBorders>
              <w:top w:val="nil"/>
              <w:left w:val="nil"/>
              <w:bottom w:val="single" w:sz="4" w:space="0" w:color="auto"/>
              <w:right w:val="single" w:sz="4" w:space="0" w:color="auto"/>
            </w:tcBorders>
            <w:shd w:val="clear" w:color="auto" w:fill="auto"/>
            <w:vAlign w:val="center"/>
            <w:hideMark/>
          </w:tcPr>
          <w:p w:rsidR="002D44F3" w:rsidRPr="00F55ACC" w:rsidRDefault="002D44F3" w:rsidP="003A62B8">
            <w:pPr>
              <w:ind w:left="142" w:right="-540"/>
              <w:jc w:val="center"/>
              <w:rPr>
                <w:rFonts w:ascii="Trebuchet MS" w:hAnsi="Trebuchet MS" w:cs="Tahoma"/>
                <w:color w:val="000000"/>
                <w:u w:val="single"/>
                <w:lang w:val="es-MX" w:eastAsia="es-MX"/>
              </w:rPr>
            </w:pPr>
          </w:p>
        </w:tc>
        <w:tc>
          <w:tcPr>
            <w:tcW w:w="1187" w:type="dxa"/>
            <w:tcBorders>
              <w:top w:val="nil"/>
              <w:left w:val="nil"/>
              <w:bottom w:val="single" w:sz="4" w:space="0" w:color="auto"/>
              <w:right w:val="single" w:sz="4" w:space="0" w:color="auto"/>
            </w:tcBorders>
            <w:shd w:val="clear" w:color="auto" w:fill="auto"/>
            <w:vAlign w:val="center"/>
            <w:hideMark/>
          </w:tcPr>
          <w:p w:rsidR="002D44F3" w:rsidRPr="00F55ACC" w:rsidRDefault="002D44F3" w:rsidP="003A62B8">
            <w:pPr>
              <w:ind w:left="142" w:right="-540"/>
              <w:jc w:val="center"/>
              <w:rPr>
                <w:rFonts w:ascii="Trebuchet MS" w:hAnsi="Trebuchet MS" w:cs="Tahoma"/>
                <w:color w:val="000000"/>
                <w:u w:val="single"/>
                <w:lang w:val="es-MX" w:eastAsia="es-MX"/>
              </w:rPr>
            </w:pPr>
          </w:p>
        </w:tc>
      </w:tr>
      <w:tr w:rsidR="002D44F3" w:rsidRPr="00F55ACC" w:rsidTr="00B47982">
        <w:trPr>
          <w:trHeight w:val="170"/>
        </w:trPr>
        <w:tc>
          <w:tcPr>
            <w:tcW w:w="4620" w:type="dxa"/>
            <w:tcBorders>
              <w:top w:val="nil"/>
              <w:left w:val="single" w:sz="4" w:space="0" w:color="auto"/>
              <w:bottom w:val="single" w:sz="4" w:space="0" w:color="auto"/>
              <w:right w:val="single" w:sz="4" w:space="0" w:color="auto"/>
            </w:tcBorders>
            <w:shd w:val="clear" w:color="auto" w:fill="auto"/>
            <w:noWrap/>
            <w:vAlign w:val="center"/>
            <w:hideMark/>
          </w:tcPr>
          <w:p w:rsidR="002D44F3" w:rsidRPr="00F55ACC" w:rsidRDefault="002D44F3" w:rsidP="003A62B8">
            <w:pPr>
              <w:ind w:left="142" w:right="-540"/>
              <w:rPr>
                <w:rFonts w:ascii="Trebuchet MS" w:hAnsi="Trebuchet MS" w:cs="Tahoma"/>
                <w:color w:val="000000"/>
                <w:lang w:val="es-MX" w:eastAsia="es-MX"/>
              </w:rPr>
            </w:pPr>
            <w:r w:rsidRPr="00F55ACC">
              <w:rPr>
                <w:rFonts w:ascii="Trebuchet MS" w:hAnsi="Trebuchet MS" w:cs="Tahoma"/>
                <w:color w:val="000000"/>
                <w:lang w:val="es-MX" w:eastAsia="es-MX"/>
              </w:rPr>
              <w:t>GASTOS A COMPROBAR</w:t>
            </w:r>
          </w:p>
        </w:tc>
        <w:tc>
          <w:tcPr>
            <w:tcW w:w="1119" w:type="dxa"/>
            <w:tcBorders>
              <w:top w:val="nil"/>
              <w:left w:val="nil"/>
              <w:bottom w:val="single" w:sz="4" w:space="0" w:color="auto"/>
              <w:right w:val="single" w:sz="4" w:space="0" w:color="auto"/>
            </w:tcBorders>
            <w:shd w:val="clear" w:color="auto" w:fill="auto"/>
            <w:noWrap/>
            <w:vAlign w:val="center"/>
            <w:hideMark/>
          </w:tcPr>
          <w:p w:rsidR="002D44F3" w:rsidRPr="00F55ACC" w:rsidRDefault="00B31638" w:rsidP="00B31638">
            <w:pPr>
              <w:ind w:left="142" w:right="-540"/>
              <w:rPr>
                <w:rFonts w:ascii="Trebuchet MS" w:hAnsi="Trebuchet MS" w:cs="Tahoma"/>
                <w:color w:val="000000"/>
                <w:lang w:val="es-MX" w:eastAsia="es-MX"/>
              </w:rPr>
            </w:pPr>
            <w:r>
              <w:rPr>
                <w:rFonts w:ascii="Trebuchet MS" w:hAnsi="Trebuchet MS" w:cs="Tahoma"/>
                <w:color w:val="000000"/>
                <w:lang w:val="es-MX" w:eastAsia="es-MX"/>
              </w:rPr>
              <w:t>43</w:t>
            </w:r>
            <w:r w:rsidR="002D44F3" w:rsidRPr="00F55ACC">
              <w:rPr>
                <w:rFonts w:ascii="Trebuchet MS" w:hAnsi="Trebuchet MS" w:cs="Tahoma"/>
                <w:color w:val="000000"/>
                <w:lang w:val="es-MX" w:eastAsia="es-MX"/>
              </w:rPr>
              <w:t>,</w:t>
            </w:r>
            <w:r>
              <w:rPr>
                <w:rFonts w:ascii="Trebuchet MS" w:hAnsi="Trebuchet MS" w:cs="Tahoma"/>
                <w:color w:val="000000"/>
                <w:lang w:val="es-MX" w:eastAsia="es-MX"/>
              </w:rPr>
              <w:t>692</w:t>
            </w:r>
          </w:p>
        </w:tc>
        <w:tc>
          <w:tcPr>
            <w:tcW w:w="661" w:type="dxa"/>
            <w:tcBorders>
              <w:top w:val="nil"/>
              <w:left w:val="nil"/>
              <w:bottom w:val="single" w:sz="4" w:space="0" w:color="auto"/>
              <w:right w:val="single" w:sz="4" w:space="0" w:color="auto"/>
            </w:tcBorders>
            <w:shd w:val="clear" w:color="auto" w:fill="auto"/>
            <w:vAlign w:val="center"/>
            <w:hideMark/>
          </w:tcPr>
          <w:p w:rsidR="002D44F3" w:rsidRPr="00F55ACC" w:rsidRDefault="002D44F3" w:rsidP="003A62B8">
            <w:pPr>
              <w:ind w:left="142" w:right="-540"/>
              <w:rPr>
                <w:rFonts w:ascii="Trebuchet MS" w:hAnsi="Trebuchet MS" w:cs="Tahoma"/>
                <w:color w:val="000000"/>
                <w:lang w:val="es-MX" w:eastAsia="es-MX"/>
              </w:rPr>
            </w:pPr>
            <w:r w:rsidRPr="00F55ACC">
              <w:rPr>
                <w:rFonts w:ascii="Trebuchet MS" w:hAnsi="Trebuchet MS" w:cs="Tahoma"/>
                <w:color w:val="000000"/>
                <w:lang w:val="es-MX" w:eastAsia="es-MX"/>
              </w:rPr>
              <w:t>X</w:t>
            </w:r>
          </w:p>
        </w:tc>
        <w:tc>
          <w:tcPr>
            <w:tcW w:w="709" w:type="dxa"/>
            <w:tcBorders>
              <w:top w:val="nil"/>
              <w:left w:val="nil"/>
              <w:bottom w:val="single" w:sz="4" w:space="0" w:color="auto"/>
              <w:right w:val="single" w:sz="4" w:space="0" w:color="auto"/>
            </w:tcBorders>
            <w:shd w:val="clear" w:color="auto" w:fill="auto"/>
            <w:vAlign w:val="center"/>
            <w:hideMark/>
          </w:tcPr>
          <w:p w:rsidR="002D44F3" w:rsidRPr="00F55ACC" w:rsidRDefault="002D44F3" w:rsidP="003A62B8">
            <w:pPr>
              <w:ind w:left="142" w:right="-540"/>
              <w:jc w:val="right"/>
              <w:rPr>
                <w:rFonts w:ascii="Trebuchet MS" w:hAnsi="Trebuchet MS" w:cs="Tahoma"/>
                <w:color w:val="000000"/>
                <w:lang w:val="es-MX" w:eastAsia="es-MX"/>
              </w:rPr>
            </w:pPr>
            <w:r w:rsidRPr="00F55ACC">
              <w:rPr>
                <w:rFonts w:ascii="Trebuchet MS" w:hAnsi="Trebuchet MS" w:cs="Tahoma"/>
                <w:color w:val="000000"/>
                <w:lang w:val="es-MX" w:eastAsia="es-MX"/>
              </w:rPr>
              <w:t> </w:t>
            </w:r>
          </w:p>
        </w:tc>
        <w:tc>
          <w:tcPr>
            <w:tcW w:w="1026" w:type="dxa"/>
            <w:tcBorders>
              <w:top w:val="nil"/>
              <w:left w:val="nil"/>
              <w:bottom w:val="single" w:sz="4" w:space="0" w:color="auto"/>
              <w:right w:val="single" w:sz="4" w:space="0" w:color="auto"/>
            </w:tcBorders>
            <w:shd w:val="clear" w:color="auto" w:fill="auto"/>
            <w:vAlign w:val="center"/>
            <w:hideMark/>
          </w:tcPr>
          <w:p w:rsidR="002D44F3" w:rsidRPr="00F55ACC" w:rsidRDefault="002D44F3" w:rsidP="003A62B8">
            <w:pPr>
              <w:ind w:left="142" w:right="-540"/>
              <w:jc w:val="right"/>
              <w:rPr>
                <w:rFonts w:ascii="Trebuchet MS" w:hAnsi="Trebuchet MS" w:cs="Tahoma"/>
                <w:color w:val="000000"/>
                <w:lang w:val="es-MX" w:eastAsia="es-MX"/>
              </w:rPr>
            </w:pPr>
            <w:r w:rsidRPr="00F55ACC">
              <w:rPr>
                <w:rFonts w:ascii="Trebuchet MS" w:hAnsi="Trebuchet MS" w:cs="Tahoma"/>
                <w:color w:val="000000"/>
                <w:lang w:val="es-MX" w:eastAsia="es-MX"/>
              </w:rPr>
              <w:t> </w:t>
            </w:r>
          </w:p>
        </w:tc>
        <w:tc>
          <w:tcPr>
            <w:tcW w:w="1187" w:type="dxa"/>
            <w:tcBorders>
              <w:top w:val="nil"/>
              <w:left w:val="nil"/>
              <w:bottom w:val="single" w:sz="4" w:space="0" w:color="auto"/>
              <w:right w:val="single" w:sz="4" w:space="0" w:color="auto"/>
            </w:tcBorders>
            <w:shd w:val="clear" w:color="auto" w:fill="auto"/>
            <w:vAlign w:val="center"/>
            <w:hideMark/>
          </w:tcPr>
          <w:p w:rsidR="002D44F3" w:rsidRPr="00F55ACC" w:rsidRDefault="002D44F3" w:rsidP="003A62B8">
            <w:pPr>
              <w:ind w:left="142" w:right="-540"/>
              <w:jc w:val="center"/>
              <w:rPr>
                <w:rFonts w:ascii="Trebuchet MS" w:hAnsi="Trebuchet MS" w:cs="Tahoma"/>
                <w:color w:val="000000"/>
                <w:lang w:val="es-MX" w:eastAsia="es-MX"/>
              </w:rPr>
            </w:pPr>
            <w:r w:rsidRPr="00F55ACC">
              <w:rPr>
                <w:rFonts w:ascii="Trebuchet MS" w:hAnsi="Trebuchet MS" w:cs="Tahoma"/>
                <w:color w:val="000000"/>
                <w:lang w:val="es-MX" w:eastAsia="es-MX"/>
              </w:rPr>
              <w:t> </w:t>
            </w:r>
          </w:p>
        </w:tc>
      </w:tr>
      <w:tr w:rsidR="002D44F3" w:rsidRPr="00F55ACC" w:rsidTr="00B47982">
        <w:trPr>
          <w:trHeight w:val="170"/>
        </w:trPr>
        <w:tc>
          <w:tcPr>
            <w:tcW w:w="4620" w:type="dxa"/>
            <w:tcBorders>
              <w:top w:val="nil"/>
              <w:left w:val="single" w:sz="4" w:space="0" w:color="auto"/>
              <w:bottom w:val="single" w:sz="4" w:space="0" w:color="auto"/>
              <w:right w:val="single" w:sz="4" w:space="0" w:color="auto"/>
            </w:tcBorders>
            <w:shd w:val="clear" w:color="auto" w:fill="auto"/>
            <w:noWrap/>
            <w:vAlign w:val="center"/>
            <w:hideMark/>
          </w:tcPr>
          <w:p w:rsidR="002D44F3" w:rsidRPr="00F55ACC" w:rsidRDefault="00B31638" w:rsidP="00DF2509">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DEUDORES DIVERSOS SEGURO GASTOS </w:t>
            </w:r>
            <w:r w:rsidR="00DF2509">
              <w:rPr>
                <w:rFonts w:ascii="Trebuchet MS" w:hAnsi="Trebuchet MS" w:cs="Tahoma"/>
                <w:color w:val="000000"/>
                <w:lang w:val="es-MX" w:eastAsia="es-MX"/>
              </w:rPr>
              <w:t>MEDICOS</w:t>
            </w:r>
          </w:p>
        </w:tc>
        <w:tc>
          <w:tcPr>
            <w:tcW w:w="1119" w:type="dxa"/>
            <w:tcBorders>
              <w:top w:val="nil"/>
              <w:left w:val="nil"/>
              <w:bottom w:val="single" w:sz="4" w:space="0" w:color="auto"/>
              <w:right w:val="single" w:sz="4" w:space="0" w:color="auto"/>
            </w:tcBorders>
            <w:shd w:val="clear" w:color="auto" w:fill="auto"/>
            <w:noWrap/>
            <w:vAlign w:val="center"/>
            <w:hideMark/>
          </w:tcPr>
          <w:p w:rsidR="002D44F3" w:rsidRPr="00F55ACC" w:rsidRDefault="00B31638" w:rsidP="00DF2509">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w:t>
            </w:r>
            <w:r w:rsidR="00DF2509">
              <w:rPr>
                <w:rFonts w:ascii="Trebuchet MS" w:hAnsi="Trebuchet MS" w:cs="Tahoma"/>
                <w:color w:val="000000"/>
                <w:lang w:val="es-MX" w:eastAsia="es-MX"/>
              </w:rPr>
              <w:t>5,752</w:t>
            </w:r>
          </w:p>
        </w:tc>
        <w:tc>
          <w:tcPr>
            <w:tcW w:w="661" w:type="dxa"/>
            <w:tcBorders>
              <w:top w:val="nil"/>
              <w:left w:val="nil"/>
              <w:bottom w:val="single" w:sz="4" w:space="0" w:color="auto"/>
              <w:right w:val="single" w:sz="4" w:space="0" w:color="auto"/>
            </w:tcBorders>
            <w:shd w:val="clear" w:color="auto" w:fill="auto"/>
            <w:vAlign w:val="center"/>
            <w:hideMark/>
          </w:tcPr>
          <w:p w:rsidR="002D44F3" w:rsidRPr="00F55ACC" w:rsidRDefault="002D44F3" w:rsidP="003A62B8">
            <w:pPr>
              <w:ind w:left="142" w:right="-540"/>
              <w:rPr>
                <w:rFonts w:ascii="Trebuchet MS" w:hAnsi="Trebuchet MS" w:cs="Tahoma"/>
                <w:color w:val="000000"/>
                <w:lang w:val="es-MX" w:eastAsia="es-MX"/>
              </w:rPr>
            </w:pPr>
            <w:r w:rsidRPr="00F55ACC">
              <w:rPr>
                <w:rFonts w:ascii="Trebuchet MS" w:hAnsi="Trebuchet MS" w:cs="Tahoma"/>
                <w:color w:val="000000"/>
                <w:lang w:val="es-MX" w:eastAsia="es-MX"/>
              </w:rPr>
              <w:t>X</w:t>
            </w:r>
          </w:p>
        </w:tc>
        <w:tc>
          <w:tcPr>
            <w:tcW w:w="709" w:type="dxa"/>
            <w:tcBorders>
              <w:top w:val="nil"/>
              <w:left w:val="nil"/>
              <w:bottom w:val="single" w:sz="4" w:space="0" w:color="auto"/>
              <w:right w:val="single" w:sz="4" w:space="0" w:color="auto"/>
            </w:tcBorders>
            <w:shd w:val="clear" w:color="auto" w:fill="auto"/>
            <w:vAlign w:val="center"/>
            <w:hideMark/>
          </w:tcPr>
          <w:p w:rsidR="002D44F3" w:rsidRPr="00F55ACC" w:rsidRDefault="002D44F3" w:rsidP="003A62B8">
            <w:pPr>
              <w:ind w:left="142" w:right="-540"/>
              <w:jc w:val="right"/>
              <w:rPr>
                <w:rFonts w:ascii="Trebuchet MS" w:hAnsi="Trebuchet MS" w:cs="Tahoma"/>
                <w:color w:val="000000"/>
                <w:lang w:val="es-MX" w:eastAsia="es-MX"/>
              </w:rPr>
            </w:pPr>
            <w:r w:rsidRPr="00F55ACC">
              <w:rPr>
                <w:rFonts w:ascii="Trebuchet MS" w:hAnsi="Trebuchet MS" w:cs="Tahoma"/>
                <w:color w:val="000000"/>
                <w:lang w:val="es-MX" w:eastAsia="es-MX"/>
              </w:rPr>
              <w:t> </w:t>
            </w:r>
          </w:p>
        </w:tc>
        <w:tc>
          <w:tcPr>
            <w:tcW w:w="1026" w:type="dxa"/>
            <w:tcBorders>
              <w:top w:val="nil"/>
              <w:left w:val="nil"/>
              <w:bottom w:val="single" w:sz="4" w:space="0" w:color="auto"/>
              <w:right w:val="single" w:sz="4" w:space="0" w:color="auto"/>
            </w:tcBorders>
            <w:shd w:val="clear" w:color="auto" w:fill="auto"/>
            <w:vAlign w:val="center"/>
            <w:hideMark/>
          </w:tcPr>
          <w:p w:rsidR="002D44F3" w:rsidRPr="00F55ACC" w:rsidRDefault="002D44F3" w:rsidP="003A62B8">
            <w:pPr>
              <w:ind w:left="142" w:right="-540"/>
              <w:jc w:val="right"/>
              <w:rPr>
                <w:rFonts w:ascii="Trebuchet MS" w:hAnsi="Trebuchet MS" w:cs="Tahoma"/>
                <w:color w:val="000000"/>
                <w:lang w:val="es-MX" w:eastAsia="es-MX"/>
              </w:rPr>
            </w:pPr>
            <w:r w:rsidRPr="00F55ACC">
              <w:rPr>
                <w:rFonts w:ascii="Trebuchet MS" w:hAnsi="Trebuchet MS" w:cs="Tahoma"/>
                <w:color w:val="000000"/>
                <w:lang w:val="es-MX" w:eastAsia="es-MX"/>
              </w:rPr>
              <w:t> </w:t>
            </w:r>
          </w:p>
        </w:tc>
        <w:tc>
          <w:tcPr>
            <w:tcW w:w="1187" w:type="dxa"/>
            <w:tcBorders>
              <w:top w:val="nil"/>
              <w:left w:val="nil"/>
              <w:bottom w:val="single" w:sz="4" w:space="0" w:color="auto"/>
              <w:right w:val="single" w:sz="4" w:space="0" w:color="auto"/>
            </w:tcBorders>
            <w:shd w:val="clear" w:color="auto" w:fill="auto"/>
            <w:vAlign w:val="center"/>
            <w:hideMark/>
          </w:tcPr>
          <w:p w:rsidR="002D44F3" w:rsidRPr="00F55ACC" w:rsidRDefault="002D44F3" w:rsidP="003A62B8">
            <w:pPr>
              <w:ind w:left="142" w:right="-540"/>
              <w:jc w:val="center"/>
              <w:rPr>
                <w:rFonts w:ascii="Trebuchet MS" w:hAnsi="Trebuchet MS" w:cs="Tahoma"/>
                <w:color w:val="000000"/>
                <w:lang w:val="es-MX" w:eastAsia="es-MX"/>
              </w:rPr>
            </w:pPr>
            <w:r w:rsidRPr="00F55ACC">
              <w:rPr>
                <w:rFonts w:ascii="Trebuchet MS" w:hAnsi="Trebuchet MS" w:cs="Tahoma"/>
                <w:color w:val="000000"/>
                <w:lang w:val="es-MX" w:eastAsia="es-MX"/>
              </w:rPr>
              <w:t> </w:t>
            </w:r>
          </w:p>
        </w:tc>
      </w:tr>
      <w:tr w:rsidR="002D44F3" w:rsidRPr="00F55ACC" w:rsidTr="00B47982">
        <w:trPr>
          <w:trHeight w:val="170"/>
        </w:trPr>
        <w:tc>
          <w:tcPr>
            <w:tcW w:w="4620" w:type="dxa"/>
            <w:tcBorders>
              <w:top w:val="nil"/>
              <w:left w:val="nil"/>
              <w:bottom w:val="nil"/>
              <w:right w:val="nil"/>
            </w:tcBorders>
            <w:shd w:val="clear" w:color="auto" w:fill="auto"/>
            <w:noWrap/>
            <w:vAlign w:val="center"/>
            <w:hideMark/>
          </w:tcPr>
          <w:p w:rsidR="002D44F3" w:rsidRPr="00F55ACC" w:rsidRDefault="002D44F3" w:rsidP="003A62B8">
            <w:pPr>
              <w:ind w:left="142" w:right="-540"/>
              <w:rPr>
                <w:rFonts w:ascii="Trebuchet MS" w:hAnsi="Trebuchet MS" w:cs="Tahoma"/>
                <w:color w:val="000000"/>
                <w:lang w:val="es-MX" w:eastAsia="es-MX"/>
              </w:rPr>
            </w:pPr>
            <w:r>
              <w:rPr>
                <w:rFonts w:ascii="Trebuchet MS" w:hAnsi="Trebuchet MS" w:cs="Tahoma"/>
                <w:b/>
                <w:bCs/>
                <w:color w:val="000000"/>
                <w:lang w:val="es-MX" w:eastAsia="es-MX"/>
              </w:rPr>
              <w:t xml:space="preserve">                                                    </w:t>
            </w:r>
            <w:r w:rsidRPr="00F55ACC">
              <w:rPr>
                <w:rFonts w:ascii="Trebuchet MS" w:hAnsi="Trebuchet MS" w:cs="Tahoma"/>
                <w:b/>
                <w:bCs/>
                <w:color w:val="000000"/>
                <w:lang w:val="es-MX" w:eastAsia="es-MX"/>
              </w:rPr>
              <w:t>SUMA</w:t>
            </w:r>
          </w:p>
        </w:tc>
        <w:tc>
          <w:tcPr>
            <w:tcW w:w="1119" w:type="dxa"/>
            <w:tcBorders>
              <w:top w:val="nil"/>
              <w:left w:val="nil"/>
              <w:bottom w:val="nil"/>
              <w:right w:val="nil"/>
            </w:tcBorders>
            <w:shd w:val="clear" w:color="auto" w:fill="auto"/>
            <w:noWrap/>
            <w:vAlign w:val="center"/>
            <w:hideMark/>
          </w:tcPr>
          <w:p w:rsidR="002D44F3" w:rsidRPr="00F55ACC" w:rsidRDefault="00DF2509" w:rsidP="00DF2509">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51</w:t>
            </w:r>
            <w:r w:rsidR="002D44F3" w:rsidRPr="00F55ACC">
              <w:rPr>
                <w:rFonts w:ascii="Trebuchet MS" w:hAnsi="Trebuchet MS" w:cs="Tahoma"/>
                <w:color w:val="000000"/>
                <w:lang w:val="es-MX" w:eastAsia="es-MX"/>
              </w:rPr>
              <w:t>,</w:t>
            </w:r>
            <w:r>
              <w:rPr>
                <w:rFonts w:ascii="Trebuchet MS" w:hAnsi="Trebuchet MS" w:cs="Tahoma"/>
                <w:color w:val="000000"/>
                <w:lang w:val="es-MX" w:eastAsia="es-MX"/>
              </w:rPr>
              <w:t>389</w:t>
            </w:r>
          </w:p>
        </w:tc>
        <w:tc>
          <w:tcPr>
            <w:tcW w:w="661" w:type="dxa"/>
            <w:tcBorders>
              <w:top w:val="nil"/>
              <w:left w:val="nil"/>
              <w:bottom w:val="nil"/>
              <w:right w:val="nil"/>
            </w:tcBorders>
            <w:shd w:val="clear" w:color="auto" w:fill="auto"/>
            <w:vAlign w:val="bottom"/>
            <w:hideMark/>
          </w:tcPr>
          <w:p w:rsidR="002D44F3" w:rsidRPr="00F55ACC" w:rsidRDefault="002D44F3" w:rsidP="003A62B8">
            <w:pPr>
              <w:ind w:left="142" w:right="-540"/>
              <w:jc w:val="right"/>
              <w:rPr>
                <w:rFonts w:ascii="Trebuchet MS" w:hAnsi="Trebuchet MS" w:cs="Tahoma"/>
                <w:color w:val="000000"/>
                <w:lang w:val="es-MX" w:eastAsia="es-MX"/>
              </w:rPr>
            </w:pPr>
          </w:p>
        </w:tc>
        <w:tc>
          <w:tcPr>
            <w:tcW w:w="709" w:type="dxa"/>
            <w:tcBorders>
              <w:top w:val="nil"/>
              <w:left w:val="nil"/>
              <w:bottom w:val="nil"/>
              <w:right w:val="nil"/>
            </w:tcBorders>
            <w:shd w:val="clear" w:color="auto" w:fill="auto"/>
            <w:vAlign w:val="center"/>
            <w:hideMark/>
          </w:tcPr>
          <w:p w:rsidR="002D44F3" w:rsidRPr="00F55ACC" w:rsidRDefault="002D44F3" w:rsidP="003A62B8">
            <w:pPr>
              <w:ind w:left="142" w:right="-540"/>
              <w:jc w:val="right"/>
              <w:rPr>
                <w:rFonts w:ascii="Trebuchet MS" w:hAnsi="Trebuchet MS" w:cs="Tahoma"/>
                <w:color w:val="000000"/>
                <w:lang w:val="es-MX" w:eastAsia="es-MX"/>
              </w:rPr>
            </w:pPr>
            <w:r w:rsidRPr="00F55ACC">
              <w:rPr>
                <w:rFonts w:ascii="Trebuchet MS" w:hAnsi="Trebuchet MS" w:cs="Tahoma"/>
                <w:color w:val="000000"/>
                <w:lang w:val="es-MX" w:eastAsia="es-MX"/>
              </w:rPr>
              <w:t> </w:t>
            </w:r>
          </w:p>
        </w:tc>
        <w:tc>
          <w:tcPr>
            <w:tcW w:w="1026" w:type="dxa"/>
            <w:tcBorders>
              <w:top w:val="nil"/>
              <w:left w:val="nil"/>
              <w:bottom w:val="nil"/>
              <w:right w:val="nil"/>
            </w:tcBorders>
            <w:shd w:val="clear" w:color="auto" w:fill="auto"/>
            <w:vAlign w:val="center"/>
            <w:hideMark/>
          </w:tcPr>
          <w:p w:rsidR="002D44F3" w:rsidRPr="00F55ACC" w:rsidRDefault="002D44F3" w:rsidP="003A62B8">
            <w:pPr>
              <w:ind w:left="142" w:right="-540"/>
              <w:jc w:val="right"/>
              <w:rPr>
                <w:rFonts w:ascii="Trebuchet MS" w:hAnsi="Trebuchet MS" w:cs="Tahoma"/>
                <w:color w:val="000000"/>
                <w:lang w:val="es-MX" w:eastAsia="es-MX"/>
              </w:rPr>
            </w:pPr>
            <w:r w:rsidRPr="00F55ACC">
              <w:rPr>
                <w:rFonts w:ascii="Trebuchet MS" w:hAnsi="Trebuchet MS" w:cs="Tahoma"/>
                <w:color w:val="000000"/>
                <w:lang w:val="es-MX" w:eastAsia="es-MX"/>
              </w:rPr>
              <w:t> </w:t>
            </w:r>
          </w:p>
        </w:tc>
        <w:tc>
          <w:tcPr>
            <w:tcW w:w="1187" w:type="dxa"/>
            <w:tcBorders>
              <w:top w:val="nil"/>
              <w:left w:val="nil"/>
              <w:bottom w:val="nil"/>
              <w:right w:val="nil"/>
            </w:tcBorders>
            <w:shd w:val="clear" w:color="auto" w:fill="auto"/>
            <w:vAlign w:val="center"/>
            <w:hideMark/>
          </w:tcPr>
          <w:p w:rsidR="002D44F3" w:rsidRPr="00F55ACC" w:rsidRDefault="002D44F3" w:rsidP="003A62B8">
            <w:pPr>
              <w:ind w:left="142" w:right="-540"/>
              <w:jc w:val="center"/>
              <w:rPr>
                <w:rFonts w:ascii="Trebuchet MS" w:hAnsi="Trebuchet MS" w:cs="Tahoma"/>
                <w:color w:val="000000"/>
                <w:lang w:val="es-MX" w:eastAsia="es-MX"/>
              </w:rPr>
            </w:pPr>
            <w:r w:rsidRPr="00F55ACC">
              <w:rPr>
                <w:rFonts w:ascii="Trebuchet MS" w:hAnsi="Trebuchet MS" w:cs="Tahoma"/>
                <w:color w:val="000000"/>
                <w:lang w:val="es-MX" w:eastAsia="es-MX"/>
              </w:rPr>
              <w:t> </w:t>
            </w:r>
          </w:p>
        </w:tc>
      </w:tr>
    </w:tbl>
    <w:p w:rsidR="00B47982" w:rsidRDefault="00B47982" w:rsidP="00B47982">
      <w:pPr>
        <w:ind w:left="142" w:right="-540"/>
        <w:jc w:val="both"/>
        <w:rPr>
          <w:rFonts w:ascii="Trebuchet MS" w:hAnsi="Trebuchet MS"/>
          <w:i/>
          <w:sz w:val="24"/>
          <w:szCs w:val="24"/>
        </w:rPr>
      </w:pPr>
    </w:p>
    <w:p w:rsidR="008F7D69" w:rsidRDefault="008F7D69" w:rsidP="00B47982">
      <w:pPr>
        <w:ind w:left="142" w:right="-540"/>
        <w:jc w:val="both"/>
        <w:rPr>
          <w:rFonts w:ascii="Trebuchet MS" w:hAnsi="Trebuchet MS"/>
          <w:i/>
          <w:sz w:val="24"/>
          <w:szCs w:val="24"/>
        </w:rPr>
      </w:pPr>
    </w:p>
    <w:p w:rsidR="008F7D69" w:rsidRDefault="008F7D69" w:rsidP="00B47982">
      <w:pPr>
        <w:ind w:left="142" w:right="-540"/>
        <w:jc w:val="both"/>
        <w:rPr>
          <w:rFonts w:ascii="Trebuchet MS" w:hAnsi="Trebuchet MS"/>
          <w:i/>
          <w:sz w:val="24"/>
          <w:szCs w:val="24"/>
        </w:rPr>
      </w:pPr>
    </w:p>
    <w:p w:rsidR="008F7D69" w:rsidRDefault="008F7D69" w:rsidP="00B47982">
      <w:pPr>
        <w:ind w:left="142" w:right="-540"/>
        <w:jc w:val="both"/>
        <w:rPr>
          <w:rFonts w:ascii="Trebuchet MS" w:hAnsi="Trebuchet MS"/>
          <w:i/>
          <w:sz w:val="24"/>
          <w:szCs w:val="24"/>
        </w:rPr>
      </w:pPr>
    </w:p>
    <w:p w:rsidR="008F7D69" w:rsidRDefault="008F7D69" w:rsidP="00B47982">
      <w:pPr>
        <w:ind w:left="142" w:right="-540"/>
        <w:jc w:val="both"/>
        <w:rPr>
          <w:rFonts w:ascii="Trebuchet MS" w:hAnsi="Trebuchet MS"/>
          <w:i/>
          <w:sz w:val="24"/>
          <w:szCs w:val="24"/>
        </w:rPr>
      </w:pPr>
    </w:p>
    <w:p w:rsidR="008F7D69" w:rsidRDefault="008F7D69" w:rsidP="00B47982">
      <w:pPr>
        <w:ind w:left="142" w:right="-540"/>
        <w:jc w:val="both"/>
        <w:rPr>
          <w:rFonts w:ascii="Trebuchet MS" w:hAnsi="Trebuchet MS"/>
          <w:i/>
          <w:sz w:val="24"/>
          <w:szCs w:val="24"/>
        </w:rPr>
      </w:pPr>
    </w:p>
    <w:p w:rsidR="008F7D69" w:rsidRDefault="008F7D69" w:rsidP="00B47982">
      <w:pPr>
        <w:ind w:left="142" w:right="-540"/>
        <w:jc w:val="both"/>
        <w:rPr>
          <w:rFonts w:ascii="Trebuchet MS" w:hAnsi="Trebuchet MS"/>
          <w:i/>
          <w:sz w:val="24"/>
          <w:szCs w:val="24"/>
        </w:rPr>
      </w:pPr>
    </w:p>
    <w:p w:rsidR="008F7D69" w:rsidRDefault="008F7D69" w:rsidP="00B47982">
      <w:pPr>
        <w:ind w:left="142" w:right="-540"/>
        <w:jc w:val="both"/>
        <w:rPr>
          <w:rFonts w:ascii="Trebuchet MS" w:hAnsi="Trebuchet MS"/>
          <w:i/>
          <w:sz w:val="24"/>
          <w:szCs w:val="24"/>
        </w:rPr>
      </w:pPr>
    </w:p>
    <w:p w:rsidR="00B47982" w:rsidRPr="00030513" w:rsidRDefault="00B47982" w:rsidP="00B47982">
      <w:pPr>
        <w:ind w:left="142" w:right="-540"/>
        <w:jc w:val="both"/>
        <w:rPr>
          <w:rFonts w:ascii="Trebuchet MS" w:hAnsi="Trebuchet MS"/>
          <w:i/>
          <w:sz w:val="24"/>
          <w:szCs w:val="24"/>
        </w:rPr>
      </w:pPr>
      <w:r w:rsidRPr="00030513">
        <w:rPr>
          <w:rFonts w:ascii="Trebuchet MS" w:hAnsi="Trebuchet MS"/>
          <w:i/>
          <w:sz w:val="24"/>
          <w:szCs w:val="24"/>
        </w:rPr>
        <w:t xml:space="preserve">DEUDORES </w:t>
      </w:r>
      <w:r>
        <w:rPr>
          <w:rFonts w:ascii="Trebuchet MS" w:hAnsi="Trebuchet MS"/>
          <w:i/>
          <w:sz w:val="24"/>
          <w:szCs w:val="24"/>
        </w:rPr>
        <w:t>POR ANTICIPOS DE LA TESORERÍA A CORTO PLAZO</w:t>
      </w:r>
      <w:r w:rsidRPr="00030513">
        <w:rPr>
          <w:rFonts w:ascii="Trebuchet MS" w:hAnsi="Trebuchet MS"/>
          <w:i/>
          <w:sz w:val="24"/>
          <w:szCs w:val="24"/>
        </w:rPr>
        <w:t xml:space="preserve"> </w:t>
      </w:r>
    </w:p>
    <w:p w:rsidR="00B47982" w:rsidRDefault="00B47982" w:rsidP="00B47982">
      <w:pPr>
        <w:ind w:left="142" w:right="-540"/>
        <w:jc w:val="both"/>
        <w:rPr>
          <w:rFonts w:ascii="Trebuchet MS" w:hAnsi="Trebuchet MS"/>
          <w:sz w:val="24"/>
          <w:szCs w:val="24"/>
        </w:rPr>
      </w:pPr>
      <w:r w:rsidRPr="00030513">
        <w:rPr>
          <w:rFonts w:ascii="Trebuchet MS" w:hAnsi="Trebuchet MS"/>
          <w:sz w:val="24"/>
          <w:szCs w:val="24"/>
        </w:rPr>
        <w:t xml:space="preserve">Se refleja un saldo por la cantidad de $ </w:t>
      </w:r>
      <w:r>
        <w:rPr>
          <w:rFonts w:ascii="Trebuchet MS" w:hAnsi="Trebuchet MS"/>
          <w:sz w:val="24"/>
          <w:szCs w:val="24"/>
        </w:rPr>
        <w:t>143,000</w:t>
      </w:r>
      <w:r w:rsidRPr="00030513">
        <w:rPr>
          <w:rFonts w:ascii="Trebuchet MS" w:hAnsi="Trebuchet MS"/>
          <w:sz w:val="24"/>
          <w:szCs w:val="24"/>
        </w:rPr>
        <w:t xml:space="preserve"> (</w:t>
      </w:r>
      <w:r>
        <w:rPr>
          <w:rFonts w:ascii="Trebuchet MS" w:hAnsi="Trebuchet MS"/>
          <w:sz w:val="24"/>
          <w:szCs w:val="24"/>
        </w:rPr>
        <w:t>ciento cuarenta y tres mil pesos</w:t>
      </w:r>
      <w:r w:rsidRPr="00030513">
        <w:rPr>
          <w:rFonts w:ascii="Trebuchet MS" w:hAnsi="Trebuchet MS"/>
          <w:sz w:val="24"/>
          <w:szCs w:val="24"/>
        </w:rPr>
        <w:t xml:space="preserve">), importe que se conforma principalmente por </w:t>
      </w:r>
      <w:r>
        <w:rPr>
          <w:rFonts w:ascii="Trebuchet MS" w:hAnsi="Trebuchet MS"/>
          <w:sz w:val="24"/>
          <w:szCs w:val="24"/>
        </w:rPr>
        <w:t xml:space="preserve">los importes de los fondos revolventes de diferentes áreas operativas. </w:t>
      </w:r>
    </w:p>
    <w:p w:rsidR="00B47982" w:rsidRDefault="00B47982" w:rsidP="00B47982">
      <w:pPr>
        <w:ind w:left="142" w:right="-540"/>
        <w:jc w:val="both"/>
        <w:rPr>
          <w:rFonts w:ascii="Trebuchet MS" w:hAnsi="Trebuchet MS"/>
          <w:sz w:val="24"/>
          <w:szCs w:val="24"/>
        </w:rPr>
      </w:pPr>
    </w:p>
    <w:p w:rsidR="002D44F3" w:rsidRDefault="002D44F3" w:rsidP="002D44F3">
      <w:pPr>
        <w:ind w:left="142" w:right="-540"/>
      </w:pPr>
    </w:p>
    <w:p w:rsidR="002D44F3" w:rsidRPr="00955F98" w:rsidRDefault="002D44F3" w:rsidP="002D44F3">
      <w:pPr>
        <w:numPr>
          <w:ilvl w:val="0"/>
          <w:numId w:val="9"/>
        </w:numPr>
        <w:ind w:left="142" w:right="-540" w:firstLine="0"/>
        <w:contextualSpacing/>
        <w:jc w:val="both"/>
        <w:rPr>
          <w:rFonts w:ascii="Trebuchet MS" w:hAnsi="Trebuchet MS"/>
          <w:b/>
          <w:sz w:val="24"/>
          <w:szCs w:val="24"/>
        </w:rPr>
      </w:pPr>
      <w:r w:rsidRPr="00955F98">
        <w:rPr>
          <w:rFonts w:ascii="Trebuchet MS" w:hAnsi="Trebuchet MS"/>
          <w:b/>
          <w:sz w:val="24"/>
          <w:szCs w:val="24"/>
        </w:rPr>
        <w:t>Depósitos En Garantía</w:t>
      </w:r>
    </w:p>
    <w:p w:rsidR="002D44F3" w:rsidRDefault="002D44F3" w:rsidP="002D44F3">
      <w:pPr>
        <w:ind w:left="142" w:right="-540"/>
        <w:jc w:val="both"/>
        <w:rPr>
          <w:rFonts w:ascii="Trebuchet MS" w:hAnsi="Trebuchet MS"/>
          <w:sz w:val="24"/>
          <w:szCs w:val="24"/>
        </w:rPr>
      </w:pPr>
      <w:r w:rsidRPr="00955F98">
        <w:rPr>
          <w:rFonts w:ascii="Trebuchet MS" w:hAnsi="Trebuchet MS"/>
          <w:sz w:val="24"/>
          <w:szCs w:val="24"/>
        </w:rPr>
        <w:t>Existen depósitos por un importe de $ 152,845 (ciento cincuenta y dos mil ochocientos cuarenta y cinco pesos).</w:t>
      </w:r>
    </w:p>
    <w:p w:rsidR="002D44F3" w:rsidRPr="00955F98" w:rsidRDefault="002D44F3" w:rsidP="002D44F3">
      <w:pPr>
        <w:ind w:left="142" w:right="-540"/>
        <w:jc w:val="both"/>
        <w:rPr>
          <w:rFonts w:ascii="Trebuchet MS" w:hAnsi="Trebuchet MS"/>
          <w:sz w:val="24"/>
          <w:szCs w:val="24"/>
        </w:rPr>
      </w:pPr>
    </w:p>
    <w:tbl>
      <w:tblPr>
        <w:tblW w:w="4590" w:type="dxa"/>
        <w:tblInd w:w="1554" w:type="dxa"/>
        <w:tblCellMar>
          <w:left w:w="70" w:type="dxa"/>
          <w:right w:w="70" w:type="dxa"/>
        </w:tblCellMar>
        <w:tblLook w:val="04A0" w:firstRow="1" w:lastRow="0" w:firstColumn="1" w:lastColumn="0" w:noHBand="0" w:noVBand="1"/>
      </w:tblPr>
      <w:tblGrid>
        <w:gridCol w:w="2653"/>
        <w:gridCol w:w="1937"/>
      </w:tblGrid>
      <w:tr w:rsidR="002D44F3" w:rsidRPr="00AB1AE9" w:rsidTr="003A62B8">
        <w:trPr>
          <w:trHeight w:val="256"/>
        </w:trPr>
        <w:tc>
          <w:tcPr>
            <w:tcW w:w="2653" w:type="dxa"/>
            <w:tcBorders>
              <w:top w:val="single" w:sz="4" w:space="0" w:color="auto"/>
              <w:left w:val="single" w:sz="4" w:space="0" w:color="auto"/>
              <w:bottom w:val="nil"/>
              <w:right w:val="single" w:sz="4" w:space="0" w:color="auto"/>
            </w:tcBorders>
            <w:shd w:val="clear" w:color="000000" w:fill="A6A6A6"/>
            <w:noWrap/>
            <w:vAlign w:val="bottom"/>
            <w:hideMark/>
          </w:tcPr>
          <w:p w:rsidR="002D44F3" w:rsidRPr="00AB1AE9" w:rsidRDefault="002D44F3" w:rsidP="003A62B8">
            <w:pPr>
              <w:ind w:left="142" w:right="-540"/>
              <w:jc w:val="center"/>
              <w:rPr>
                <w:rFonts w:ascii="Trebuchet MS" w:hAnsi="Trebuchet MS" w:cs="Tahoma"/>
                <w:color w:val="000000"/>
                <w:sz w:val="12"/>
                <w:szCs w:val="12"/>
                <w:u w:val="single"/>
                <w:lang w:eastAsia="es-MX"/>
              </w:rPr>
            </w:pPr>
            <w:r w:rsidRPr="00AB1AE9">
              <w:rPr>
                <w:rFonts w:ascii="Trebuchet MS" w:hAnsi="Trebuchet MS" w:cs="Tahoma"/>
                <w:color w:val="000000"/>
                <w:sz w:val="12"/>
                <w:szCs w:val="12"/>
                <w:u w:val="single"/>
                <w:lang w:eastAsia="es-MX"/>
              </w:rPr>
              <w:t>DEPOSITOS</w:t>
            </w:r>
          </w:p>
        </w:tc>
        <w:tc>
          <w:tcPr>
            <w:tcW w:w="1937" w:type="dxa"/>
            <w:tcBorders>
              <w:top w:val="single" w:sz="4" w:space="0" w:color="auto"/>
              <w:left w:val="nil"/>
              <w:bottom w:val="nil"/>
              <w:right w:val="single" w:sz="4" w:space="0" w:color="auto"/>
            </w:tcBorders>
            <w:shd w:val="clear" w:color="000000" w:fill="A6A6A6"/>
            <w:noWrap/>
            <w:vAlign w:val="bottom"/>
            <w:hideMark/>
          </w:tcPr>
          <w:p w:rsidR="002D44F3" w:rsidRPr="00AB1AE9" w:rsidRDefault="002D44F3" w:rsidP="003A62B8">
            <w:pPr>
              <w:ind w:left="142" w:right="-540"/>
              <w:rPr>
                <w:rFonts w:ascii="Trebuchet MS" w:hAnsi="Trebuchet MS" w:cs="Tahoma"/>
                <w:color w:val="000000"/>
                <w:sz w:val="12"/>
                <w:szCs w:val="12"/>
                <w:u w:val="single"/>
                <w:lang w:eastAsia="es-MX"/>
              </w:rPr>
            </w:pPr>
            <w:r w:rsidRPr="00AB1AE9">
              <w:rPr>
                <w:rFonts w:ascii="Trebuchet MS" w:hAnsi="Trebuchet MS" w:cs="Tahoma"/>
                <w:color w:val="000000"/>
                <w:sz w:val="12"/>
                <w:szCs w:val="12"/>
                <w:u w:val="single"/>
                <w:lang w:eastAsia="es-MX"/>
              </w:rPr>
              <w:t>IMPORTE</w:t>
            </w:r>
          </w:p>
        </w:tc>
      </w:tr>
      <w:tr w:rsidR="002D44F3" w:rsidRPr="00AB1AE9" w:rsidTr="003A62B8">
        <w:trPr>
          <w:trHeight w:val="256"/>
        </w:trPr>
        <w:tc>
          <w:tcPr>
            <w:tcW w:w="2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44F3" w:rsidRPr="00F2257D" w:rsidRDefault="002D44F3" w:rsidP="003A62B8">
            <w:pPr>
              <w:ind w:left="142" w:right="-540"/>
              <w:rPr>
                <w:rFonts w:ascii="Trebuchet MS" w:hAnsi="Trebuchet MS" w:cs="Tahoma"/>
                <w:color w:val="000000"/>
                <w:sz w:val="14"/>
                <w:szCs w:val="12"/>
                <w:lang w:eastAsia="es-MX"/>
              </w:rPr>
            </w:pPr>
            <w:r w:rsidRPr="00F2257D">
              <w:rPr>
                <w:rFonts w:ascii="Trebuchet MS" w:hAnsi="Trebuchet MS" w:cs="Tahoma"/>
                <w:color w:val="000000"/>
                <w:sz w:val="14"/>
                <w:szCs w:val="12"/>
                <w:lang w:eastAsia="es-MX"/>
              </w:rPr>
              <w:t>Comisión Federal de Electricidad</w:t>
            </w:r>
          </w:p>
        </w:tc>
        <w:tc>
          <w:tcPr>
            <w:tcW w:w="1937" w:type="dxa"/>
            <w:tcBorders>
              <w:top w:val="single" w:sz="4" w:space="0" w:color="auto"/>
              <w:left w:val="nil"/>
              <w:bottom w:val="single" w:sz="4" w:space="0" w:color="auto"/>
              <w:right w:val="single" w:sz="4" w:space="0" w:color="auto"/>
            </w:tcBorders>
            <w:shd w:val="clear" w:color="auto" w:fill="auto"/>
            <w:noWrap/>
            <w:vAlign w:val="bottom"/>
            <w:hideMark/>
          </w:tcPr>
          <w:p w:rsidR="002D44F3" w:rsidRPr="00F2257D" w:rsidRDefault="002D44F3" w:rsidP="003A62B8">
            <w:pPr>
              <w:ind w:left="142" w:right="-540"/>
              <w:rPr>
                <w:rFonts w:ascii="Trebuchet MS" w:hAnsi="Trebuchet MS" w:cs="Tahoma"/>
                <w:color w:val="000000"/>
                <w:sz w:val="14"/>
                <w:szCs w:val="12"/>
                <w:lang w:eastAsia="es-MX"/>
              </w:rPr>
            </w:pPr>
            <w:r>
              <w:rPr>
                <w:rFonts w:ascii="Trebuchet MS" w:hAnsi="Trebuchet MS" w:cs="Tahoma"/>
                <w:color w:val="000000"/>
                <w:sz w:val="14"/>
                <w:szCs w:val="12"/>
                <w:lang w:eastAsia="es-MX"/>
              </w:rPr>
              <w:t xml:space="preserve">            </w:t>
            </w:r>
            <w:r w:rsidRPr="00F2257D">
              <w:rPr>
                <w:rFonts w:ascii="Trebuchet MS" w:hAnsi="Trebuchet MS" w:cs="Tahoma"/>
                <w:color w:val="000000"/>
                <w:sz w:val="14"/>
                <w:szCs w:val="12"/>
                <w:lang w:eastAsia="es-MX"/>
              </w:rPr>
              <w:t xml:space="preserve">117,865 </w:t>
            </w:r>
          </w:p>
        </w:tc>
      </w:tr>
      <w:tr w:rsidR="002D44F3" w:rsidRPr="00AB1AE9" w:rsidTr="003A62B8">
        <w:trPr>
          <w:trHeight w:val="256"/>
        </w:trPr>
        <w:tc>
          <w:tcPr>
            <w:tcW w:w="2653" w:type="dxa"/>
            <w:tcBorders>
              <w:top w:val="nil"/>
              <w:left w:val="single" w:sz="4" w:space="0" w:color="auto"/>
              <w:bottom w:val="single" w:sz="4" w:space="0" w:color="auto"/>
              <w:right w:val="single" w:sz="4" w:space="0" w:color="auto"/>
            </w:tcBorders>
            <w:shd w:val="clear" w:color="auto" w:fill="auto"/>
            <w:noWrap/>
            <w:vAlign w:val="bottom"/>
            <w:hideMark/>
          </w:tcPr>
          <w:p w:rsidR="002D44F3" w:rsidRPr="00F2257D" w:rsidRDefault="002D44F3" w:rsidP="003A62B8">
            <w:pPr>
              <w:ind w:left="142" w:right="-540"/>
              <w:rPr>
                <w:rFonts w:ascii="Trebuchet MS" w:hAnsi="Trebuchet MS" w:cs="Tahoma"/>
                <w:color w:val="000000"/>
                <w:sz w:val="14"/>
                <w:szCs w:val="12"/>
                <w:lang w:eastAsia="es-MX"/>
              </w:rPr>
            </w:pPr>
            <w:r w:rsidRPr="00F2257D">
              <w:rPr>
                <w:rFonts w:ascii="Trebuchet MS" w:hAnsi="Trebuchet MS" w:cs="Tahoma"/>
                <w:color w:val="000000"/>
                <w:sz w:val="14"/>
                <w:szCs w:val="12"/>
                <w:lang w:eastAsia="es-MX"/>
              </w:rPr>
              <w:t>Rogelio Héctor García Albarrán</w:t>
            </w:r>
          </w:p>
        </w:tc>
        <w:tc>
          <w:tcPr>
            <w:tcW w:w="1937" w:type="dxa"/>
            <w:tcBorders>
              <w:top w:val="nil"/>
              <w:left w:val="nil"/>
              <w:bottom w:val="single" w:sz="4" w:space="0" w:color="auto"/>
              <w:right w:val="single" w:sz="4" w:space="0" w:color="auto"/>
            </w:tcBorders>
            <w:shd w:val="clear" w:color="auto" w:fill="auto"/>
            <w:noWrap/>
            <w:vAlign w:val="bottom"/>
            <w:hideMark/>
          </w:tcPr>
          <w:p w:rsidR="002D44F3" w:rsidRPr="00F2257D" w:rsidRDefault="002D44F3" w:rsidP="003A62B8">
            <w:pPr>
              <w:ind w:left="142" w:right="-540"/>
              <w:rPr>
                <w:rFonts w:ascii="Trebuchet MS" w:hAnsi="Trebuchet MS" w:cs="Tahoma"/>
                <w:color w:val="000000"/>
                <w:sz w:val="14"/>
                <w:szCs w:val="12"/>
                <w:lang w:eastAsia="es-MX"/>
              </w:rPr>
            </w:pPr>
            <w:r>
              <w:rPr>
                <w:rFonts w:ascii="Trebuchet MS" w:hAnsi="Trebuchet MS" w:cs="Tahoma"/>
                <w:color w:val="000000"/>
                <w:sz w:val="14"/>
                <w:szCs w:val="12"/>
                <w:lang w:eastAsia="es-MX"/>
              </w:rPr>
              <w:t xml:space="preserve">              </w:t>
            </w:r>
            <w:r w:rsidRPr="00F2257D">
              <w:rPr>
                <w:rFonts w:ascii="Trebuchet MS" w:hAnsi="Trebuchet MS" w:cs="Tahoma"/>
                <w:color w:val="000000"/>
                <w:sz w:val="14"/>
                <w:szCs w:val="12"/>
                <w:lang w:eastAsia="es-MX"/>
              </w:rPr>
              <w:t xml:space="preserve">34,980 </w:t>
            </w:r>
          </w:p>
        </w:tc>
      </w:tr>
      <w:tr w:rsidR="002D44F3" w:rsidRPr="00AB1AE9" w:rsidTr="003A62B8">
        <w:trPr>
          <w:trHeight w:val="256"/>
        </w:trPr>
        <w:tc>
          <w:tcPr>
            <w:tcW w:w="2653" w:type="dxa"/>
            <w:tcBorders>
              <w:top w:val="nil"/>
              <w:left w:val="single" w:sz="4" w:space="0" w:color="auto"/>
              <w:bottom w:val="single" w:sz="4" w:space="0" w:color="auto"/>
              <w:right w:val="single" w:sz="4" w:space="0" w:color="auto"/>
            </w:tcBorders>
            <w:shd w:val="clear" w:color="auto" w:fill="auto"/>
            <w:noWrap/>
            <w:vAlign w:val="bottom"/>
            <w:hideMark/>
          </w:tcPr>
          <w:p w:rsidR="002D44F3" w:rsidRPr="00F2257D" w:rsidRDefault="002D44F3" w:rsidP="003A62B8">
            <w:pPr>
              <w:ind w:left="142" w:right="-540"/>
              <w:jc w:val="center"/>
              <w:rPr>
                <w:rFonts w:ascii="Trebuchet MS" w:hAnsi="Trebuchet MS" w:cs="Tahoma"/>
                <w:b/>
                <w:bCs/>
                <w:color w:val="000000"/>
                <w:sz w:val="14"/>
                <w:szCs w:val="12"/>
                <w:lang w:eastAsia="es-MX"/>
              </w:rPr>
            </w:pPr>
            <w:r>
              <w:rPr>
                <w:rFonts w:ascii="Trebuchet MS" w:hAnsi="Trebuchet MS" w:cs="Tahoma"/>
                <w:b/>
                <w:bCs/>
                <w:color w:val="000000"/>
                <w:sz w:val="14"/>
                <w:szCs w:val="12"/>
                <w:lang w:eastAsia="es-MX"/>
              </w:rPr>
              <w:t xml:space="preserve">           </w:t>
            </w:r>
            <w:r w:rsidRPr="00F2257D">
              <w:rPr>
                <w:rFonts w:ascii="Trebuchet MS" w:hAnsi="Trebuchet MS" w:cs="Tahoma"/>
                <w:b/>
                <w:bCs/>
                <w:color w:val="000000"/>
                <w:sz w:val="14"/>
                <w:szCs w:val="12"/>
                <w:lang w:eastAsia="es-MX"/>
              </w:rPr>
              <w:t>SUMA</w:t>
            </w:r>
          </w:p>
        </w:tc>
        <w:tc>
          <w:tcPr>
            <w:tcW w:w="1937" w:type="dxa"/>
            <w:tcBorders>
              <w:top w:val="nil"/>
              <w:left w:val="nil"/>
              <w:bottom w:val="single" w:sz="4" w:space="0" w:color="auto"/>
              <w:right w:val="single" w:sz="4" w:space="0" w:color="auto"/>
            </w:tcBorders>
            <w:shd w:val="clear" w:color="auto" w:fill="auto"/>
            <w:noWrap/>
            <w:vAlign w:val="bottom"/>
            <w:hideMark/>
          </w:tcPr>
          <w:p w:rsidR="002D44F3" w:rsidRPr="00F2257D" w:rsidRDefault="002D44F3" w:rsidP="003A62B8">
            <w:pPr>
              <w:ind w:left="142" w:right="-540"/>
              <w:rPr>
                <w:rFonts w:ascii="Trebuchet MS" w:hAnsi="Trebuchet MS" w:cs="Tahoma"/>
                <w:color w:val="000000"/>
                <w:sz w:val="14"/>
                <w:szCs w:val="12"/>
                <w:lang w:eastAsia="es-MX"/>
              </w:rPr>
            </w:pPr>
            <w:r>
              <w:rPr>
                <w:rFonts w:ascii="Trebuchet MS" w:hAnsi="Trebuchet MS" w:cs="Tahoma"/>
                <w:color w:val="000000"/>
                <w:sz w:val="14"/>
                <w:szCs w:val="12"/>
                <w:lang w:eastAsia="es-MX"/>
              </w:rPr>
              <w:t xml:space="preserve">             </w:t>
            </w:r>
            <w:r w:rsidRPr="00F2257D">
              <w:rPr>
                <w:rFonts w:ascii="Trebuchet MS" w:hAnsi="Trebuchet MS" w:cs="Tahoma"/>
                <w:color w:val="000000"/>
                <w:sz w:val="14"/>
                <w:szCs w:val="12"/>
                <w:lang w:eastAsia="es-MX"/>
              </w:rPr>
              <w:t xml:space="preserve">152,845 </w:t>
            </w:r>
          </w:p>
        </w:tc>
      </w:tr>
    </w:tbl>
    <w:p w:rsidR="002D44F3" w:rsidRDefault="002D44F3" w:rsidP="002D44F3">
      <w:pPr>
        <w:ind w:left="142" w:right="-540"/>
        <w:rPr>
          <w:rFonts w:ascii="Trebuchet MS" w:hAnsi="Trebuchet MS"/>
          <w:i/>
          <w:sz w:val="24"/>
          <w:szCs w:val="24"/>
        </w:rPr>
      </w:pPr>
    </w:p>
    <w:p w:rsidR="00B47982" w:rsidRDefault="00B47982" w:rsidP="002D44F3">
      <w:pPr>
        <w:ind w:left="142" w:right="-540"/>
        <w:rPr>
          <w:rFonts w:ascii="Trebuchet MS" w:hAnsi="Trebuchet MS"/>
          <w:i/>
          <w:sz w:val="24"/>
          <w:szCs w:val="24"/>
        </w:rPr>
      </w:pPr>
    </w:p>
    <w:p w:rsidR="00B47982" w:rsidRDefault="00B47982" w:rsidP="002D44F3">
      <w:pPr>
        <w:ind w:left="142" w:right="-540"/>
        <w:rPr>
          <w:rFonts w:ascii="Trebuchet MS" w:hAnsi="Trebuchet MS"/>
          <w:i/>
          <w:sz w:val="24"/>
          <w:szCs w:val="24"/>
        </w:rPr>
      </w:pPr>
    </w:p>
    <w:p w:rsidR="00B47982" w:rsidRDefault="00B47982" w:rsidP="002D44F3">
      <w:pPr>
        <w:ind w:left="142" w:right="-540"/>
        <w:rPr>
          <w:rFonts w:ascii="Trebuchet MS" w:hAnsi="Trebuchet MS"/>
          <w:i/>
          <w:sz w:val="24"/>
          <w:szCs w:val="24"/>
        </w:rPr>
      </w:pPr>
    </w:p>
    <w:p w:rsidR="002D44F3" w:rsidRPr="00312DFB" w:rsidRDefault="002D44F3" w:rsidP="002D44F3">
      <w:pPr>
        <w:ind w:left="142" w:right="-540"/>
        <w:rPr>
          <w:rFonts w:ascii="Trebuchet MS" w:hAnsi="Trebuchet MS"/>
          <w:i/>
          <w:sz w:val="24"/>
          <w:szCs w:val="24"/>
        </w:rPr>
      </w:pPr>
      <w:r w:rsidRPr="00312DFB">
        <w:rPr>
          <w:rFonts w:ascii="Trebuchet MS" w:hAnsi="Trebuchet MS"/>
          <w:i/>
          <w:sz w:val="24"/>
          <w:szCs w:val="24"/>
        </w:rPr>
        <w:t xml:space="preserve">ANTICIPO A PROVEEDORES AL </w:t>
      </w:r>
      <w:r w:rsidR="00BB4CC1">
        <w:rPr>
          <w:rFonts w:ascii="Trebuchet MS" w:hAnsi="Trebuchet MS"/>
          <w:i/>
          <w:sz w:val="24"/>
          <w:szCs w:val="24"/>
        </w:rPr>
        <w:t xml:space="preserve">31 DE MARZO </w:t>
      </w:r>
      <w:r>
        <w:rPr>
          <w:rFonts w:ascii="Trebuchet MS" w:hAnsi="Trebuchet MS"/>
          <w:i/>
          <w:sz w:val="24"/>
          <w:szCs w:val="24"/>
        </w:rPr>
        <w:t>202</w:t>
      </w:r>
      <w:r w:rsidR="00BB4CC1">
        <w:rPr>
          <w:rFonts w:ascii="Trebuchet MS" w:hAnsi="Trebuchet MS"/>
          <w:i/>
          <w:sz w:val="24"/>
          <w:szCs w:val="24"/>
        </w:rPr>
        <w:t>6</w:t>
      </w:r>
      <w:r w:rsidRPr="00312DFB">
        <w:rPr>
          <w:rFonts w:ascii="Trebuchet MS" w:hAnsi="Trebuchet MS"/>
          <w:i/>
          <w:sz w:val="24"/>
          <w:szCs w:val="24"/>
        </w:rPr>
        <w:t xml:space="preserve">: </w:t>
      </w:r>
    </w:p>
    <w:p w:rsidR="002D44F3" w:rsidRDefault="002D44F3" w:rsidP="002D44F3">
      <w:pPr>
        <w:ind w:left="142" w:right="-540"/>
        <w:rPr>
          <w:rFonts w:ascii="Trebuchet MS" w:hAnsi="Trebuchet MS"/>
          <w:sz w:val="24"/>
          <w:szCs w:val="24"/>
        </w:rPr>
      </w:pPr>
      <w:r w:rsidRPr="00955F98">
        <w:rPr>
          <w:rFonts w:ascii="Trebuchet MS" w:hAnsi="Trebuchet MS"/>
          <w:sz w:val="24"/>
          <w:szCs w:val="24"/>
        </w:rPr>
        <w:t>Se cuenta con anticipos a proveedores por un importe de $</w:t>
      </w:r>
      <w:r w:rsidR="00DF2509">
        <w:rPr>
          <w:rFonts w:ascii="Trebuchet MS" w:hAnsi="Trebuchet MS"/>
          <w:sz w:val="24"/>
          <w:szCs w:val="24"/>
        </w:rPr>
        <w:t>4,031,020</w:t>
      </w:r>
      <w:r w:rsidRPr="00955F98">
        <w:rPr>
          <w:rFonts w:ascii="Trebuchet MS" w:hAnsi="Trebuchet MS"/>
          <w:sz w:val="24"/>
          <w:szCs w:val="24"/>
        </w:rPr>
        <w:t xml:space="preserve"> (</w:t>
      </w:r>
      <w:r w:rsidR="00DF2509">
        <w:rPr>
          <w:rFonts w:ascii="Trebuchet MS" w:hAnsi="Trebuchet MS"/>
          <w:sz w:val="24"/>
          <w:szCs w:val="24"/>
        </w:rPr>
        <w:t>cuatro millones treinta y un mil veinte pesos</w:t>
      </w:r>
      <w:r w:rsidRPr="00955F98">
        <w:rPr>
          <w:rFonts w:ascii="Trebuchet MS" w:hAnsi="Trebuchet MS"/>
          <w:sz w:val="24"/>
          <w:szCs w:val="24"/>
        </w:rPr>
        <w:t>)</w:t>
      </w:r>
      <w:r>
        <w:rPr>
          <w:rFonts w:ascii="Trebuchet MS" w:hAnsi="Trebuchet MS"/>
          <w:sz w:val="24"/>
          <w:szCs w:val="24"/>
        </w:rPr>
        <w:t xml:space="preserve"> mismos que se reflejara la amortización </w:t>
      </w:r>
      <w:r w:rsidR="00DF2509">
        <w:rPr>
          <w:rFonts w:ascii="Trebuchet MS" w:hAnsi="Trebuchet MS"/>
          <w:sz w:val="24"/>
          <w:szCs w:val="24"/>
        </w:rPr>
        <w:t>en los meses siguientes.</w:t>
      </w:r>
    </w:p>
    <w:p w:rsidR="002D44F3" w:rsidRDefault="002D44F3" w:rsidP="002D44F3">
      <w:pPr>
        <w:ind w:left="142" w:right="-540"/>
        <w:rPr>
          <w:rFonts w:ascii="Trebuchet MS" w:hAnsi="Trebuchet MS"/>
          <w:sz w:val="24"/>
          <w:szCs w:val="24"/>
        </w:rPr>
      </w:pPr>
    </w:p>
    <w:tbl>
      <w:tblPr>
        <w:tblW w:w="6479" w:type="dxa"/>
        <w:tblInd w:w="1930" w:type="dxa"/>
        <w:tblCellMar>
          <w:left w:w="70" w:type="dxa"/>
          <w:right w:w="70" w:type="dxa"/>
        </w:tblCellMar>
        <w:tblLook w:val="04A0" w:firstRow="1" w:lastRow="0" w:firstColumn="1" w:lastColumn="0" w:noHBand="0" w:noVBand="1"/>
      </w:tblPr>
      <w:tblGrid>
        <w:gridCol w:w="5315"/>
        <w:gridCol w:w="1164"/>
      </w:tblGrid>
      <w:tr w:rsidR="002D44F3" w:rsidRPr="00E1716E" w:rsidTr="005D458D">
        <w:trPr>
          <w:trHeight w:val="231"/>
        </w:trPr>
        <w:tc>
          <w:tcPr>
            <w:tcW w:w="5315" w:type="dxa"/>
            <w:tcBorders>
              <w:top w:val="single" w:sz="4" w:space="0" w:color="auto"/>
              <w:left w:val="single" w:sz="4" w:space="0" w:color="auto"/>
              <w:bottom w:val="nil"/>
              <w:right w:val="single" w:sz="4" w:space="0" w:color="auto"/>
            </w:tcBorders>
            <w:shd w:val="clear" w:color="000000" w:fill="A6A6A6"/>
            <w:noWrap/>
            <w:vAlign w:val="bottom"/>
            <w:hideMark/>
          </w:tcPr>
          <w:p w:rsidR="002D44F3" w:rsidRPr="00E1716E" w:rsidRDefault="002D44F3" w:rsidP="003A62B8">
            <w:pPr>
              <w:ind w:left="142" w:right="-540"/>
              <w:jc w:val="center"/>
              <w:rPr>
                <w:rFonts w:ascii="Trebuchet MS" w:hAnsi="Trebuchet MS" w:cs="Tahoma"/>
                <w:color w:val="000000"/>
                <w:u w:val="single"/>
                <w:lang w:val="es-MX" w:eastAsia="es-MX"/>
              </w:rPr>
            </w:pPr>
            <w:r w:rsidRPr="00E1716E">
              <w:rPr>
                <w:rFonts w:ascii="Trebuchet MS" w:hAnsi="Trebuchet MS" w:cs="Tahoma"/>
                <w:color w:val="000000"/>
                <w:u w:val="single"/>
                <w:lang w:val="es-MX" w:eastAsia="es-MX"/>
              </w:rPr>
              <w:t>ANTICIPO A PROVEEDORES</w:t>
            </w:r>
          </w:p>
        </w:tc>
        <w:tc>
          <w:tcPr>
            <w:tcW w:w="1164" w:type="dxa"/>
            <w:tcBorders>
              <w:top w:val="single" w:sz="4" w:space="0" w:color="auto"/>
              <w:left w:val="nil"/>
              <w:bottom w:val="nil"/>
              <w:right w:val="single" w:sz="4" w:space="0" w:color="auto"/>
            </w:tcBorders>
            <w:shd w:val="clear" w:color="000000" w:fill="A6A6A6"/>
            <w:noWrap/>
            <w:vAlign w:val="bottom"/>
            <w:hideMark/>
          </w:tcPr>
          <w:p w:rsidR="002D44F3" w:rsidRPr="00E1716E" w:rsidRDefault="002D44F3" w:rsidP="003A62B8">
            <w:pPr>
              <w:ind w:right="-540"/>
              <w:rPr>
                <w:rFonts w:ascii="Trebuchet MS" w:hAnsi="Trebuchet MS" w:cs="Tahoma"/>
                <w:color w:val="000000"/>
                <w:u w:val="single"/>
                <w:lang w:val="es-MX" w:eastAsia="es-MX"/>
              </w:rPr>
            </w:pPr>
            <w:r w:rsidRPr="00E1716E">
              <w:rPr>
                <w:rFonts w:ascii="Trebuchet MS" w:hAnsi="Trebuchet MS" w:cs="Tahoma"/>
                <w:color w:val="000000"/>
                <w:u w:val="single"/>
                <w:lang w:val="es-MX" w:eastAsia="es-MX"/>
              </w:rPr>
              <w:t>IMPORTE</w:t>
            </w:r>
          </w:p>
        </w:tc>
      </w:tr>
      <w:tr w:rsidR="002D44F3" w:rsidRPr="00E1716E" w:rsidTr="005D458D">
        <w:trPr>
          <w:trHeight w:val="406"/>
        </w:trPr>
        <w:tc>
          <w:tcPr>
            <w:tcW w:w="5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44F3" w:rsidRPr="00E1716E" w:rsidRDefault="00DF2509" w:rsidP="00DF2509">
            <w:pPr>
              <w:rPr>
                <w:rFonts w:ascii="Trebuchet MS" w:hAnsi="Trebuchet MS" w:cs="Tahoma"/>
                <w:color w:val="000000"/>
                <w:lang w:val="es-MX" w:eastAsia="es-MX"/>
              </w:rPr>
            </w:pPr>
            <w:r w:rsidRPr="00DF2509">
              <w:rPr>
                <w:rFonts w:asciiTheme="minorHAnsi" w:eastAsiaTheme="minorHAnsi" w:hAnsiTheme="minorHAnsi" w:cstheme="minorBidi"/>
                <w:sz w:val="22"/>
                <w:szCs w:val="22"/>
                <w:lang w:val="es-MX" w:eastAsia="en-US"/>
              </w:rPr>
              <w:t>METLIFE MEXICO SA</w:t>
            </w:r>
          </w:p>
        </w:tc>
        <w:tc>
          <w:tcPr>
            <w:tcW w:w="1164" w:type="dxa"/>
            <w:tcBorders>
              <w:top w:val="single" w:sz="4" w:space="0" w:color="auto"/>
              <w:left w:val="nil"/>
              <w:bottom w:val="single" w:sz="4" w:space="0" w:color="auto"/>
              <w:right w:val="single" w:sz="4" w:space="0" w:color="auto"/>
            </w:tcBorders>
            <w:shd w:val="clear" w:color="auto" w:fill="auto"/>
            <w:noWrap/>
            <w:vAlign w:val="center"/>
          </w:tcPr>
          <w:p w:rsidR="002D44F3" w:rsidRPr="00E1716E" w:rsidRDefault="00DF2509" w:rsidP="00DF2509">
            <w:pPr>
              <w:ind w:right="-540"/>
              <w:rPr>
                <w:rFonts w:ascii="Trebuchet MS" w:hAnsi="Trebuchet MS" w:cs="Tahoma"/>
                <w:color w:val="000000"/>
                <w:lang w:val="es-MX" w:eastAsia="es-MX"/>
              </w:rPr>
            </w:pPr>
            <w:r>
              <w:rPr>
                <w:rFonts w:ascii="Trebuchet MS" w:hAnsi="Trebuchet MS" w:cs="Tahoma"/>
                <w:color w:val="000000"/>
                <w:lang w:val="es-MX" w:eastAsia="es-MX"/>
              </w:rPr>
              <w:t xml:space="preserve">  3,922,320</w:t>
            </w:r>
          </w:p>
        </w:tc>
      </w:tr>
      <w:tr w:rsidR="00DF2509" w:rsidRPr="00E1716E" w:rsidTr="005D458D">
        <w:trPr>
          <w:trHeight w:val="406"/>
        </w:trPr>
        <w:tc>
          <w:tcPr>
            <w:tcW w:w="5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509" w:rsidRPr="00E1716E" w:rsidRDefault="00DF2509" w:rsidP="00366EBE">
            <w:pPr>
              <w:ind w:right="-540"/>
              <w:rPr>
                <w:rFonts w:ascii="Trebuchet MS" w:hAnsi="Trebuchet MS" w:cs="Tahoma"/>
                <w:color w:val="000000"/>
                <w:lang w:val="es-MX" w:eastAsia="es-MX"/>
              </w:rPr>
            </w:pPr>
            <w:r w:rsidRPr="00DF2509">
              <w:rPr>
                <w:rFonts w:ascii="Trebuchet MS" w:hAnsi="Trebuchet MS" w:cs="Tahoma"/>
                <w:color w:val="000000"/>
                <w:lang w:val="es-MX" w:eastAsia="es-MX"/>
              </w:rPr>
              <w:t>SISTEMA PARA EL DESARROLLO INTEGRAL DE LA FAMILIA DEL ESTADO DE MORELOS</w:t>
            </w:r>
          </w:p>
        </w:tc>
        <w:tc>
          <w:tcPr>
            <w:tcW w:w="1164" w:type="dxa"/>
            <w:tcBorders>
              <w:top w:val="single" w:sz="4" w:space="0" w:color="auto"/>
              <w:left w:val="nil"/>
              <w:bottom w:val="single" w:sz="4" w:space="0" w:color="auto"/>
              <w:right w:val="single" w:sz="4" w:space="0" w:color="auto"/>
            </w:tcBorders>
            <w:shd w:val="clear" w:color="auto" w:fill="auto"/>
            <w:noWrap/>
            <w:vAlign w:val="center"/>
          </w:tcPr>
          <w:p w:rsidR="00DF2509" w:rsidRPr="00E1716E" w:rsidRDefault="00DF2509" w:rsidP="003A62B8">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w:t>
            </w:r>
            <w:r w:rsidRPr="00DF2509">
              <w:rPr>
                <w:rFonts w:ascii="Trebuchet MS" w:hAnsi="Trebuchet MS" w:cs="Tahoma"/>
                <w:color w:val="000000"/>
                <w:lang w:val="es-MX" w:eastAsia="es-MX"/>
              </w:rPr>
              <w:t>108,700</w:t>
            </w:r>
          </w:p>
        </w:tc>
      </w:tr>
      <w:tr w:rsidR="002D44F3" w:rsidRPr="00E1716E" w:rsidTr="005D458D">
        <w:trPr>
          <w:trHeight w:val="231"/>
        </w:trPr>
        <w:tc>
          <w:tcPr>
            <w:tcW w:w="5315" w:type="dxa"/>
            <w:tcBorders>
              <w:top w:val="nil"/>
              <w:left w:val="single" w:sz="4" w:space="0" w:color="auto"/>
              <w:bottom w:val="nil"/>
              <w:right w:val="single" w:sz="4" w:space="0" w:color="auto"/>
            </w:tcBorders>
            <w:shd w:val="clear" w:color="auto" w:fill="auto"/>
            <w:noWrap/>
            <w:vAlign w:val="center"/>
            <w:hideMark/>
          </w:tcPr>
          <w:p w:rsidR="002D44F3" w:rsidRPr="00E1716E" w:rsidRDefault="002D44F3" w:rsidP="003A62B8">
            <w:pPr>
              <w:ind w:left="142" w:right="-540"/>
              <w:jc w:val="center"/>
              <w:rPr>
                <w:rFonts w:ascii="Trebuchet MS" w:hAnsi="Trebuchet MS" w:cs="Tahoma"/>
                <w:color w:val="000000"/>
                <w:lang w:val="es-MX" w:eastAsia="es-MX"/>
              </w:rPr>
            </w:pPr>
            <w:r w:rsidRPr="00E1716E">
              <w:rPr>
                <w:rFonts w:ascii="Trebuchet MS" w:hAnsi="Trebuchet MS" w:cs="Tahoma"/>
                <w:color w:val="000000"/>
                <w:lang w:val="es-MX" w:eastAsia="es-MX"/>
              </w:rPr>
              <w:t>SUMA</w:t>
            </w:r>
          </w:p>
        </w:tc>
        <w:tc>
          <w:tcPr>
            <w:tcW w:w="1164" w:type="dxa"/>
            <w:tcBorders>
              <w:top w:val="nil"/>
              <w:left w:val="nil"/>
              <w:bottom w:val="nil"/>
              <w:right w:val="single" w:sz="4" w:space="0" w:color="auto"/>
            </w:tcBorders>
            <w:shd w:val="clear" w:color="auto" w:fill="auto"/>
            <w:noWrap/>
            <w:vAlign w:val="center"/>
            <w:hideMark/>
          </w:tcPr>
          <w:p w:rsidR="002D44F3" w:rsidRPr="00E1716E" w:rsidRDefault="00DF2509" w:rsidP="00DF2509">
            <w:pPr>
              <w:ind w:left="142" w:right="-540"/>
              <w:rPr>
                <w:rFonts w:ascii="Trebuchet MS" w:hAnsi="Trebuchet MS" w:cs="Tahoma"/>
                <w:color w:val="000000"/>
                <w:lang w:val="es-MX" w:eastAsia="es-MX"/>
              </w:rPr>
            </w:pPr>
            <w:r>
              <w:rPr>
                <w:rFonts w:ascii="Trebuchet MS" w:hAnsi="Trebuchet MS" w:cs="Tahoma"/>
                <w:color w:val="000000"/>
                <w:lang w:val="es-MX" w:eastAsia="es-MX"/>
              </w:rPr>
              <w:t>4,031</w:t>
            </w:r>
            <w:r w:rsidR="002D44F3" w:rsidRPr="00E1716E">
              <w:rPr>
                <w:rFonts w:ascii="Trebuchet MS" w:hAnsi="Trebuchet MS" w:cs="Tahoma"/>
                <w:color w:val="000000"/>
                <w:lang w:val="es-MX" w:eastAsia="es-MX"/>
              </w:rPr>
              <w:t>,0</w:t>
            </w:r>
            <w:r>
              <w:rPr>
                <w:rFonts w:ascii="Trebuchet MS" w:hAnsi="Trebuchet MS" w:cs="Tahoma"/>
                <w:color w:val="000000"/>
                <w:lang w:val="es-MX" w:eastAsia="es-MX"/>
              </w:rPr>
              <w:t>20</w:t>
            </w:r>
          </w:p>
        </w:tc>
      </w:tr>
      <w:tr w:rsidR="005D458D" w:rsidRPr="00E1716E" w:rsidTr="005D458D">
        <w:trPr>
          <w:trHeight w:val="231"/>
        </w:trPr>
        <w:tc>
          <w:tcPr>
            <w:tcW w:w="5315" w:type="dxa"/>
            <w:tcBorders>
              <w:top w:val="nil"/>
              <w:left w:val="single" w:sz="4" w:space="0" w:color="auto"/>
              <w:bottom w:val="single" w:sz="4" w:space="0" w:color="auto"/>
              <w:right w:val="single" w:sz="4" w:space="0" w:color="auto"/>
            </w:tcBorders>
            <w:shd w:val="clear" w:color="auto" w:fill="auto"/>
            <w:noWrap/>
            <w:vAlign w:val="center"/>
          </w:tcPr>
          <w:p w:rsidR="005D458D" w:rsidRPr="00E1716E" w:rsidRDefault="005D458D" w:rsidP="003A62B8">
            <w:pPr>
              <w:ind w:left="142" w:right="-540"/>
              <w:jc w:val="center"/>
              <w:rPr>
                <w:rFonts w:ascii="Trebuchet MS" w:hAnsi="Trebuchet MS" w:cs="Tahoma"/>
                <w:color w:val="000000"/>
                <w:lang w:val="es-MX" w:eastAsia="es-MX"/>
              </w:rPr>
            </w:pPr>
          </w:p>
        </w:tc>
        <w:tc>
          <w:tcPr>
            <w:tcW w:w="1164" w:type="dxa"/>
            <w:tcBorders>
              <w:top w:val="nil"/>
              <w:left w:val="nil"/>
              <w:bottom w:val="single" w:sz="4" w:space="0" w:color="auto"/>
              <w:right w:val="single" w:sz="4" w:space="0" w:color="auto"/>
            </w:tcBorders>
            <w:shd w:val="clear" w:color="auto" w:fill="auto"/>
            <w:noWrap/>
            <w:vAlign w:val="center"/>
          </w:tcPr>
          <w:p w:rsidR="005D458D" w:rsidRDefault="005D458D" w:rsidP="00DF2509">
            <w:pPr>
              <w:ind w:left="142" w:right="-540"/>
              <w:rPr>
                <w:rFonts w:ascii="Trebuchet MS" w:hAnsi="Trebuchet MS" w:cs="Tahoma"/>
                <w:color w:val="000000"/>
                <w:lang w:val="es-MX" w:eastAsia="es-MX"/>
              </w:rPr>
            </w:pPr>
          </w:p>
        </w:tc>
      </w:tr>
    </w:tbl>
    <w:p w:rsidR="002D44F3" w:rsidRDefault="002D44F3" w:rsidP="002D44F3">
      <w:pPr>
        <w:ind w:left="142" w:right="-540"/>
        <w:rPr>
          <w:rFonts w:ascii="Trebuchet MS" w:hAnsi="Trebuchet MS"/>
          <w:sz w:val="24"/>
          <w:szCs w:val="24"/>
        </w:rPr>
      </w:pPr>
    </w:p>
    <w:p w:rsidR="008F7D69" w:rsidRDefault="008F7D69" w:rsidP="002D44F3">
      <w:pPr>
        <w:ind w:left="142" w:right="-540"/>
        <w:rPr>
          <w:rFonts w:ascii="Trebuchet MS" w:hAnsi="Trebuchet MS"/>
          <w:sz w:val="24"/>
          <w:szCs w:val="24"/>
        </w:rPr>
      </w:pPr>
    </w:p>
    <w:p w:rsidR="002D44F3" w:rsidRPr="00955F98" w:rsidRDefault="002D44F3" w:rsidP="002D44F3">
      <w:pPr>
        <w:numPr>
          <w:ilvl w:val="0"/>
          <w:numId w:val="9"/>
        </w:numPr>
        <w:ind w:left="142" w:right="-540" w:firstLine="0"/>
        <w:contextualSpacing/>
        <w:jc w:val="both"/>
        <w:rPr>
          <w:rFonts w:ascii="Trebuchet MS" w:hAnsi="Trebuchet MS"/>
          <w:b/>
          <w:sz w:val="24"/>
          <w:szCs w:val="24"/>
        </w:rPr>
      </w:pPr>
      <w:r w:rsidRPr="00955F98">
        <w:rPr>
          <w:rFonts w:ascii="Trebuchet MS" w:hAnsi="Trebuchet MS"/>
          <w:b/>
          <w:sz w:val="24"/>
          <w:szCs w:val="24"/>
        </w:rPr>
        <w:t>Inventarios</w:t>
      </w:r>
    </w:p>
    <w:p w:rsidR="002D44F3" w:rsidRPr="00955F98" w:rsidRDefault="002D44F3" w:rsidP="002D44F3">
      <w:pPr>
        <w:ind w:left="142" w:right="-540"/>
        <w:jc w:val="both"/>
        <w:rPr>
          <w:rFonts w:ascii="Trebuchet MS" w:hAnsi="Trebuchet MS"/>
          <w:sz w:val="24"/>
          <w:szCs w:val="24"/>
        </w:rPr>
      </w:pPr>
      <w:r>
        <w:rPr>
          <w:rFonts w:ascii="Trebuchet MS" w:hAnsi="Trebuchet MS"/>
          <w:sz w:val="24"/>
          <w:szCs w:val="24"/>
        </w:rPr>
        <w:t xml:space="preserve">Se realizan periódicamente inventarios físicos de los bienes muebles e inmuebles propiedad del </w:t>
      </w:r>
      <w:r w:rsidR="00023B3D">
        <w:rPr>
          <w:rFonts w:ascii="Trebuchet MS" w:hAnsi="Trebuchet MS"/>
          <w:sz w:val="24"/>
          <w:szCs w:val="24"/>
        </w:rPr>
        <w:t>Órgano de Administración Judicial del Estado de Morelos</w:t>
      </w:r>
      <w:r w:rsidRPr="00955F98">
        <w:rPr>
          <w:rFonts w:ascii="Trebuchet MS" w:hAnsi="Trebuchet MS"/>
          <w:sz w:val="24"/>
          <w:szCs w:val="24"/>
        </w:rPr>
        <w:t>.</w:t>
      </w:r>
    </w:p>
    <w:p w:rsidR="002D44F3" w:rsidRDefault="002D44F3" w:rsidP="002D44F3">
      <w:pPr>
        <w:ind w:left="142" w:right="-540"/>
        <w:jc w:val="both"/>
        <w:rPr>
          <w:rFonts w:ascii="Trebuchet MS" w:hAnsi="Trebuchet MS"/>
          <w:szCs w:val="24"/>
        </w:rPr>
      </w:pPr>
    </w:p>
    <w:p w:rsidR="008F7D69" w:rsidRDefault="008F7D69" w:rsidP="002D44F3">
      <w:pPr>
        <w:ind w:left="142" w:right="-540"/>
        <w:jc w:val="both"/>
        <w:rPr>
          <w:rFonts w:ascii="Trebuchet MS" w:hAnsi="Trebuchet MS"/>
          <w:szCs w:val="24"/>
        </w:rPr>
      </w:pPr>
    </w:p>
    <w:p w:rsidR="002D44F3" w:rsidRPr="004146DA" w:rsidRDefault="002D44F3" w:rsidP="002D44F3">
      <w:pPr>
        <w:numPr>
          <w:ilvl w:val="0"/>
          <w:numId w:val="9"/>
        </w:numPr>
        <w:ind w:left="142" w:right="-540" w:firstLine="0"/>
        <w:contextualSpacing/>
        <w:jc w:val="both"/>
        <w:rPr>
          <w:rFonts w:ascii="Trebuchet MS" w:hAnsi="Trebuchet MS"/>
          <w:b/>
          <w:sz w:val="24"/>
          <w:szCs w:val="24"/>
        </w:rPr>
      </w:pPr>
      <w:r w:rsidRPr="004146DA">
        <w:rPr>
          <w:rFonts w:ascii="Trebuchet MS" w:hAnsi="Trebuchet MS"/>
          <w:b/>
          <w:sz w:val="24"/>
          <w:szCs w:val="24"/>
        </w:rPr>
        <w:t>Almacenes</w:t>
      </w:r>
    </w:p>
    <w:p w:rsidR="002D44F3" w:rsidRPr="00366ECA" w:rsidRDefault="00366ECA" w:rsidP="002D44F3">
      <w:pPr>
        <w:ind w:left="142" w:right="-540"/>
        <w:jc w:val="both"/>
        <w:rPr>
          <w:rFonts w:ascii="Trebuchet MS" w:hAnsi="Trebuchet MS"/>
          <w:sz w:val="28"/>
          <w:szCs w:val="24"/>
        </w:rPr>
      </w:pPr>
      <w:r w:rsidRPr="00366ECA">
        <w:rPr>
          <w:rFonts w:ascii="Trebuchet MS" w:hAnsi="Trebuchet MS" w:cs="Arial"/>
          <w:color w:val="0A0A0A"/>
          <w:sz w:val="22"/>
          <w:shd w:val="clear" w:color="auto" w:fill="F3F5F6"/>
        </w:rPr>
        <w:t>Los insumos adquiridos para la operatividad se encuentran resguardados en el almacén del Órgano de Administración Judicial del Estado de Morelos. Dicha área utiliza sistemas de control que permiten monitorear el consumo por área administrativa o jurisdiccional, complementado con inventarios físicos periódicos para garantizar una gestión eficiente</w:t>
      </w:r>
    </w:p>
    <w:p w:rsidR="002D44F3" w:rsidRDefault="002D44F3"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2D44F3" w:rsidRPr="00312DFB" w:rsidRDefault="002D44F3" w:rsidP="002D44F3">
      <w:pPr>
        <w:pStyle w:val="Prrafodelista"/>
        <w:numPr>
          <w:ilvl w:val="0"/>
          <w:numId w:val="9"/>
        </w:numPr>
        <w:ind w:left="142" w:right="-540" w:firstLine="0"/>
        <w:jc w:val="both"/>
        <w:rPr>
          <w:rFonts w:ascii="Trebuchet MS" w:hAnsi="Trebuchet MS"/>
          <w:sz w:val="24"/>
          <w:szCs w:val="24"/>
        </w:rPr>
      </w:pPr>
      <w:r w:rsidRPr="000B1E94">
        <w:rPr>
          <w:rFonts w:ascii="Trebuchet MS" w:hAnsi="Trebuchet MS"/>
          <w:b/>
          <w:sz w:val="24"/>
          <w:szCs w:val="24"/>
        </w:rPr>
        <w:t>Inversiones</w:t>
      </w:r>
      <w:r w:rsidRPr="00312DFB">
        <w:rPr>
          <w:rFonts w:ascii="Trebuchet MS" w:hAnsi="Trebuchet MS"/>
          <w:b/>
          <w:sz w:val="24"/>
          <w:szCs w:val="24"/>
        </w:rPr>
        <w:t xml:space="preserve"> Financieras *FIDEICOMISOS*</w:t>
      </w:r>
      <w:r w:rsidRPr="00312DFB">
        <w:rPr>
          <w:rFonts w:ascii="Trebuchet MS" w:hAnsi="Trebuchet MS"/>
          <w:sz w:val="24"/>
          <w:szCs w:val="24"/>
        </w:rPr>
        <w:t xml:space="preserve"> </w:t>
      </w:r>
    </w:p>
    <w:p w:rsidR="002D44F3" w:rsidRDefault="002D44F3" w:rsidP="002D44F3">
      <w:pPr>
        <w:ind w:left="142" w:right="-540"/>
        <w:rPr>
          <w:rFonts w:ascii="Trebuchet MS" w:hAnsi="Trebuchet MS"/>
          <w:sz w:val="24"/>
          <w:szCs w:val="24"/>
        </w:rPr>
      </w:pPr>
      <w:r w:rsidRPr="00955F98">
        <w:rPr>
          <w:rFonts w:ascii="Trebuchet MS" w:hAnsi="Trebuchet MS"/>
          <w:sz w:val="24"/>
          <w:szCs w:val="24"/>
        </w:rPr>
        <w:t>Sin información que revelar</w:t>
      </w:r>
    </w:p>
    <w:p w:rsidR="002D44F3" w:rsidRDefault="002D44F3" w:rsidP="002D44F3">
      <w:pPr>
        <w:ind w:left="142" w:right="-540"/>
        <w:jc w:val="both"/>
        <w:rPr>
          <w:rFonts w:ascii="Trebuchet MS" w:hAnsi="Trebuchet MS"/>
          <w:sz w:val="24"/>
          <w:szCs w:val="24"/>
        </w:rPr>
      </w:pPr>
    </w:p>
    <w:p w:rsidR="002D44F3" w:rsidRPr="00955F98" w:rsidRDefault="002D44F3" w:rsidP="002D44F3">
      <w:pPr>
        <w:numPr>
          <w:ilvl w:val="0"/>
          <w:numId w:val="9"/>
        </w:numPr>
        <w:ind w:left="142" w:right="-540" w:firstLine="0"/>
        <w:contextualSpacing/>
        <w:jc w:val="both"/>
        <w:rPr>
          <w:rFonts w:ascii="Trebuchet MS" w:hAnsi="Trebuchet MS"/>
          <w:b/>
          <w:sz w:val="24"/>
          <w:szCs w:val="24"/>
        </w:rPr>
      </w:pPr>
      <w:r w:rsidRPr="00955F98">
        <w:rPr>
          <w:rFonts w:ascii="Trebuchet MS" w:hAnsi="Trebuchet MS"/>
          <w:b/>
          <w:sz w:val="24"/>
          <w:szCs w:val="24"/>
        </w:rPr>
        <w:t>Inversiones Financieras</w:t>
      </w:r>
    </w:p>
    <w:p w:rsidR="002D44F3" w:rsidRDefault="002D44F3" w:rsidP="002D44F3">
      <w:pPr>
        <w:ind w:left="142" w:right="-540"/>
        <w:jc w:val="both"/>
        <w:rPr>
          <w:rFonts w:ascii="Trebuchet MS" w:hAnsi="Trebuchet MS"/>
          <w:sz w:val="24"/>
          <w:szCs w:val="24"/>
        </w:rPr>
      </w:pPr>
      <w:r w:rsidRPr="00067D03">
        <w:rPr>
          <w:rFonts w:ascii="Trebuchet MS" w:hAnsi="Trebuchet MS"/>
          <w:sz w:val="24"/>
          <w:szCs w:val="24"/>
        </w:rPr>
        <w:t>Derivado de la adecuada administración del recu</w:t>
      </w:r>
      <w:r>
        <w:rPr>
          <w:rFonts w:ascii="Trebuchet MS" w:hAnsi="Trebuchet MS"/>
          <w:sz w:val="24"/>
          <w:szCs w:val="24"/>
        </w:rPr>
        <w:t xml:space="preserve">rso económico, permitió que mediante la contratación de inversiones productivas especiales, con liquides diaria cuyos rendimientos se calculan mediante un valor de referencia de la TIIEF el cual lo emite el Banco de México se obtuvieron rendimientos </w:t>
      </w:r>
      <w:r w:rsidRPr="00067D03">
        <w:rPr>
          <w:rFonts w:ascii="Trebuchet MS" w:hAnsi="Trebuchet MS"/>
          <w:sz w:val="24"/>
          <w:szCs w:val="24"/>
        </w:rPr>
        <w:t>por un importe de $</w:t>
      </w:r>
      <w:r w:rsidR="00A934D0">
        <w:rPr>
          <w:rFonts w:ascii="Trebuchet MS" w:hAnsi="Trebuchet MS"/>
          <w:sz w:val="24"/>
          <w:szCs w:val="24"/>
        </w:rPr>
        <w:t>745</w:t>
      </w:r>
      <w:r w:rsidR="00A934D0" w:rsidRPr="00067D03">
        <w:rPr>
          <w:rFonts w:ascii="Trebuchet MS" w:hAnsi="Trebuchet MS"/>
          <w:sz w:val="24"/>
          <w:szCs w:val="24"/>
        </w:rPr>
        <w:t>,</w:t>
      </w:r>
      <w:r w:rsidR="00A934D0">
        <w:rPr>
          <w:rFonts w:ascii="Trebuchet MS" w:hAnsi="Trebuchet MS"/>
          <w:sz w:val="24"/>
          <w:szCs w:val="24"/>
        </w:rPr>
        <w:t>196</w:t>
      </w:r>
      <w:r w:rsidR="00A934D0" w:rsidRPr="00067D03">
        <w:rPr>
          <w:rFonts w:ascii="Trebuchet MS" w:hAnsi="Trebuchet MS"/>
          <w:sz w:val="24"/>
          <w:szCs w:val="24"/>
        </w:rPr>
        <w:t xml:space="preserve"> (</w:t>
      </w:r>
      <w:r w:rsidR="00A934D0">
        <w:rPr>
          <w:rFonts w:ascii="Trebuchet MS" w:hAnsi="Trebuchet MS"/>
          <w:sz w:val="24"/>
          <w:szCs w:val="24"/>
        </w:rPr>
        <w:t>setecientos cuarenta y cinco mil ciento noventa y seis pesos</w:t>
      </w:r>
      <w:r w:rsidR="00A934D0" w:rsidRPr="00067D03">
        <w:rPr>
          <w:rFonts w:ascii="Trebuchet MS" w:hAnsi="Trebuchet MS"/>
          <w:sz w:val="24"/>
          <w:szCs w:val="24"/>
        </w:rPr>
        <w:t>)</w:t>
      </w:r>
      <w:r w:rsidRPr="00955F98">
        <w:rPr>
          <w:rFonts w:ascii="Trebuchet MS" w:hAnsi="Trebuchet MS"/>
          <w:sz w:val="24"/>
          <w:szCs w:val="24"/>
        </w:rPr>
        <w:t>; mismos que están etiquetados para hacer frente a los compromisos con los que cuenta la institución.</w:t>
      </w:r>
    </w:p>
    <w:p w:rsidR="00B47982" w:rsidRDefault="00B47982" w:rsidP="002D44F3">
      <w:pPr>
        <w:ind w:left="142" w:right="-540"/>
        <w:jc w:val="both"/>
        <w:rPr>
          <w:rFonts w:ascii="Trebuchet MS" w:hAnsi="Trebuchet MS"/>
          <w:b/>
          <w:sz w:val="24"/>
          <w:szCs w:val="24"/>
        </w:rPr>
      </w:pPr>
    </w:p>
    <w:p w:rsidR="002D44F3" w:rsidRPr="00955F98" w:rsidRDefault="002D44F3" w:rsidP="002D44F3">
      <w:pPr>
        <w:ind w:left="142" w:right="-540"/>
        <w:jc w:val="both"/>
        <w:rPr>
          <w:rFonts w:ascii="Trebuchet MS" w:hAnsi="Trebuchet MS"/>
          <w:b/>
          <w:sz w:val="24"/>
          <w:szCs w:val="24"/>
        </w:rPr>
      </w:pPr>
      <w:r w:rsidRPr="00955F98">
        <w:rPr>
          <w:rFonts w:ascii="Trebuchet MS" w:hAnsi="Trebuchet MS"/>
          <w:b/>
          <w:sz w:val="24"/>
          <w:szCs w:val="24"/>
        </w:rPr>
        <w:t>8. Bienes Muebles, Inmuebles e Intangibles</w:t>
      </w:r>
    </w:p>
    <w:p w:rsidR="002D44F3" w:rsidRDefault="002D44F3" w:rsidP="002D44F3">
      <w:pPr>
        <w:ind w:left="142" w:right="-540"/>
        <w:jc w:val="both"/>
        <w:rPr>
          <w:rFonts w:ascii="Trebuchet MS" w:hAnsi="Trebuchet MS"/>
          <w:sz w:val="24"/>
          <w:szCs w:val="24"/>
        </w:rPr>
      </w:pPr>
      <w:r w:rsidRPr="00955F98">
        <w:rPr>
          <w:rFonts w:ascii="Trebuchet MS" w:hAnsi="Trebuchet MS"/>
          <w:sz w:val="24"/>
          <w:szCs w:val="24"/>
        </w:rPr>
        <w:t xml:space="preserve">Se informa que se cuenta con inversiones en bienes como Terrenos, Edificios No Habitacionales, Mobiliario y Equipo de Administración, Equipo de Transporte así como Maquinaria, Otros Equipos y Herramientas, por un total de $ </w:t>
      </w:r>
      <w:r>
        <w:rPr>
          <w:rFonts w:ascii="Trebuchet MS" w:hAnsi="Trebuchet MS"/>
          <w:sz w:val="24"/>
          <w:szCs w:val="24"/>
        </w:rPr>
        <w:t>441</w:t>
      </w:r>
      <w:r w:rsidRPr="00955F98">
        <w:rPr>
          <w:rFonts w:ascii="Trebuchet MS" w:hAnsi="Trebuchet MS"/>
          <w:sz w:val="24"/>
          <w:szCs w:val="24"/>
        </w:rPr>
        <w:t>’</w:t>
      </w:r>
      <w:r w:rsidR="00A934D0">
        <w:rPr>
          <w:rFonts w:ascii="Trebuchet MS" w:hAnsi="Trebuchet MS"/>
          <w:sz w:val="24"/>
          <w:szCs w:val="24"/>
        </w:rPr>
        <w:t>492</w:t>
      </w:r>
      <w:r w:rsidRPr="00955F98">
        <w:rPr>
          <w:rFonts w:ascii="Trebuchet MS" w:hAnsi="Trebuchet MS"/>
          <w:sz w:val="24"/>
          <w:szCs w:val="24"/>
        </w:rPr>
        <w:t>,</w:t>
      </w:r>
      <w:r w:rsidR="00A934D0">
        <w:rPr>
          <w:rFonts w:ascii="Trebuchet MS" w:hAnsi="Trebuchet MS"/>
          <w:sz w:val="24"/>
          <w:szCs w:val="24"/>
        </w:rPr>
        <w:t>073</w:t>
      </w:r>
      <w:r w:rsidRPr="00955F98">
        <w:rPr>
          <w:rFonts w:ascii="Trebuchet MS" w:hAnsi="Trebuchet MS"/>
          <w:sz w:val="24"/>
          <w:szCs w:val="24"/>
        </w:rPr>
        <w:t xml:space="preserve"> (cuatrocientos </w:t>
      </w:r>
      <w:r>
        <w:rPr>
          <w:rFonts w:ascii="Trebuchet MS" w:hAnsi="Trebuchet MS"/>
          <w:sz w:val="24"/>
          <w:szCs w:val="24"/>
        </w:rPr>
        <w:t xml:space="preserve">cuarenta y un millones </w:t>
      </w:r>
      <w:r w:rsidR="00A934D0">
        <w:rPr>
          <w:rFonts w:ascii="Trebuchet MS" w:hAnsi="Trebuchet MS"/>
          <w:sz w:val="24"/>
          <w:szCs w:val="24"/>
        </w:rPr>
        <w:t xml:space="preserve">cuatrocientos noventa y dos </w:t>
      </w:r>
      <w:r>
        <w:rPr>
          <w:rFonts w:ascii="Trebuchet MS" w:hAnsi="Trebuchet MS"/>
          <w:sz w:val="24"/>
          <w:szCs w:val="24"/>
        </w:rPr>
        <w:t xml:space="preserve">mil </w:t>
      </w:r>
      <w:r w:rsidR="00A934D0">
        <w:rPr>
          <w:rFonts w:ascii="Trebuchet MS" w:hAnsi="Trebuchet MS"/>
          <w:sz w:val="24"/>
          <w:szCs w:val="24"/>
        </w:rPr>
        <w:t xml:space="preserve">setenta y tres </w:t>
      </w:r>
      <w:r>
        <w:rPr>
          <w:rFonts w:ascii="Trebuchet MS" w:hAnsi="Trebuchet MS"/>
          <w:sz w:val="24"/>
          <w:szCs w:val="24"/>
        </w:rPr>
        <w:t>p</w:t>
      </w:r>
      <w:r w:rsidRPr="00955F98">
        <w:rPr>
          <w:rFonts w:ascii="Trebuchet MS" w:hAnsi="Trebuchet MS"/>
          <w:sz w:val="24"/>
          <w:szCs w:val="24"/>
        </w:rPr>
        <w:t>esos).</w:t>
      </w:r>
    </w:p>
    <w:p w:rsidR="002D44F3" w:rsidRDefault="002D44F3" w:rsidP="002D44F3">
      <w:pPr>
        <w:ind w:left="142" w:right="-540"/>
        <w:jc w:val="both"/>
        <w:rPr>
          <w:rFonts w:ascii="Trebuchet MS" w:hAnsi="Trebuchet MS"/>
          <w:sz w:val="24"/>
          <w:szCs w:val="24"/>
        </w:rPr>
      </w:pPr>
    </w:p>
    <w:tbl>
      <w:tblPr>
        <w:tblW w:w="6131" w:type="dxa"/>
        <w:tblInd w:w="779" w:type="dxa"/>
        <w:tblCellMar>
          <w:left w:w="70" w:type="dxa"/>
          <w:right w:w="70" w:type="dxa"/>
        </w:tblCellMar>
        <w:tblLook w:val="04A0" w:firstRow="1" w:lastRow="0" w:firstColumn="1" w:lastColumn="0" w:noHBand="0" w:noVBand="1"/>
      </w:tblPr>
      <w:tblGrid>
        <w:gridCol w:w="4587"/>
        <w:gridCol w:w="1544"/>
      </w:tblGrid>
      <w:tr w:rsidR="002D44F3" w:rsidRPr="00244F1B" w:rsidTr="003A62B8">
        <w:trPr>
          <w:trHeight w:val="210"/>
        </w:trPr>
        <w:tc>
          <w:tcPr>
            <w:tcW w:w="4587" w:type="dxa"/>
            <w:tcBorders>
              <w:top w:val="single" w:sz="4" w:space="0" w:color="auto"/>
              <w:left w:val="single" w:sz="4" w:space="0" w:color="auto"/>
              <w:bottom w:val="nil"/>
              <w:right w:val="single" w:sz="4" w:space="0" w:color="auto"/>
            </w:tcBorders>
            <w:shd w:val="clear" w:color="000000" w:fill="A6A6A6"/>
            <w:noWrap/>
            <w:vAlign w:val="bottom"/>
            <w:hideMark/>
          </w:tcPr>
          <w:p w:rsidR="002D44F3" w:rsidRPr="00244F1B" w:rsidRDefault="002D44F3" w:rsidP="003A62B8">
            <w:pPr>
              <w:ind w:left="142" w:right="-540"/>
              <w:jc w:val="center"/>
              <w:rPr>
                <w:rFonts w:ascii="Trebuchet MS" w:hAnsi="Trebuchet MS" w:cs="Tahoma"/>
                <w:color w:val="000000"/>
                <w:u w:val="single"/>
                <w:lang w:val="es-MX" w:eastAsia="es-MX"/>
              </w:rPr>
            </w:pPr>
            <w:r w:rsidRPr="00244F1B">
              <w:rPr>
                <w:rFonts w:ascii="Trebuchet MS" w:hAnsi="Trebuchet MS" w:cs="Tahoma"/>
                <w:color w:val="000000"/>
                <w:u w:val="single"/>
                <w:lang w:val="es-MX" w:eastAsia="es-MX"/>
              </w:rPr>
              <w:t>BIENES MUEBLES E INMUEBLES E INTANGIBLES</w:t>
            </w:r>
          </w:p>
        </w:tc>
        <w:tc>
          <w:tcPr>
            <w:tcW w:w="1544" w:type="dxa"/>
            <w:tcBorders>
              <w:top w:val="single" w:sz="4" w:space="0" w:color="auto"/>
              <w:left w:val="nil"/>
              <w:bottom w:val="nil"/>
              <w:right w:val="single" w:sz="4" w:space="0" w:color="auto"/>
            </w:tcBorders>
            <w:shd w:val="clear" w:color="000000" w:fill="A6A6A6"/>
            <w:noWrap/>
            <w:vAlign w:val="bottom"/>
            <w:hideMark/>
          </w:tcPr>
          <w:p w:rsidR="002D44F3" w:rsidRPr="00244F1B" w:rsidRDefault="002D44F3" w:rsidP="003A62B8">
            <w:pPr>
              <w:ind w:left="142" w:right="-540"/>
              <w:jc w:val="center"/>
              <w:rPr>
                <w:rFonts w:ascii="Trebuchet MS" w:hAnsi="Trebuchet MS" w:cs="Tahoma"/>
                <w:color w:val="000000"/>
                <w:u w:val="single"/>
                <w:lang w:val="es-MX" w:eastAsia="es-MX"/>
              </w:rPr>
            </w:pPr>
            <w:r w:rsidRPr="00244F1B">
              <w:rPr>
                <w:rFonts w:ascii="Trebuchet MS" w:hAnsi="Trebuchet MS" w:cs="Tahoma"/>
                <w:color w:val="000000"/>
                <w:u w:val="single"/>
                <w:lang w:val="es-MX" w:eastAsia="es-MX"/>
              </w:rPr>
              <w:t>IMPORTE</w:t>
            </w:r>
          </w:p>
        </w:tc>
      </w:tr>
      <w:tr w:rsidR="002D44F3" w:rsidRPr="00244F1B" w:rsidTr="003A62B8">
        <w:trPr>
          <w:trHeight w:val="210"/>
        </w:trPr>
        <w:tc>
          <w:tcPr>
            <w:tcW w:w="4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TERRENOS</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w:t>
            </w:r>
            <w:r w:rsidRPr="00244F1B">
              <w:rPr>
                <w:rFonts w:ascii="Trebuchet MS" w:hAnsi="Trebuchet MS" w:cs="Tahoma"/>
                <w:color w:val="000000"/>
                <w:lang w:val="es-MX" w:eastAsia="es-MX"/>
              </w:rPr>
              <w:t>6,876,50</w:t>
            </w:r>
            <w:r w:rsidR="00A934D0">
              <w:rPr>
                <w:rFonts w:ascii="Trebuchet MS" w:hAnsi="Trebuchet MS" w:cs="Tahoma"/>
                <w:color w:val="000000"/>
                <w:lang w:val="es-MX" w:eastAsia="es-MX"/>
              </w:rPr>
              <w:t>5</w:t>
            </w:r>
          </w:p>
        </w:tc>
      </w:tr>
      <w:tr w:rsidR="002D44F3" w:rsidRPr="00244F1B" w:rsidTr="003A62B8">
        <w:trPr>
          <w:trHeight w:val="369"/>
        </w:trPr>
        <w:tc>
          <w:tcPr>
            <w:tcW w:w="4587" w:type="dxa"/>
            <w:tcBorders>
              <w:top w:val="nil"/>
              <w:left w:val="single" w:sz="4" w:space="0" w:color="auto"/>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EDIFICIOS NO HABITACIONALES</w:t>
            </w:r>
          </w:p>
        </w:tc>
        <w:tc>
          <w:tcPr>
            <w:tcW w:w="1544" w:type="dxa"/>
            <w:tcBorders>
              <w:top w:val="nil"/>
              <w:left w:val="nil"/>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232,888,044</w:t>
            </w:r>
          </w:p>
        </w:tc>
      </w:tr>
      <w:tr w:rsidR="002D44F3" w:rsidRPr="00244F1B" w:rsidTr="003A62B8">
        <w:trPr>
          <w:trHeight w:val="210"/>
        </w:trPr>
        <w:tc>
          <w:tcPr>
            <w:tcW w:w="4587" w:type="dxa"/>
            <w:tcBorders>
              <w:top w:val="nil"/>
              <w:left w:val="single" w:sz="4" w:space="0" w:color="auto"/>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CONSTRUCCIONES EN PROCESO EN BIENES PROPIOS</w:t>
            </w:r>
          </w:p>
        </w:tc>
        <w:tc>
          <w:tcPr>
            <w:tcW w:w="1544" w:type="dxa"/>
            <w:tcBorders>
              <w:top w:val="nil"/>
              <w:left w:val="nil"/>
              <w:bottom w:val="single" w:sz="4" w:space="0" w:color="auto"/>
              <w:right w:val="single" w:sz="4" w:space="0" w:color="auto"/>
            </w:tcBorders>
            <w:shd w:val="clear" w:color="auto" w:fill="auto"/>
            <w:noWrap/>
            <w:vAlign w:val="center"/>
            <w:hideMark/>
          </w:tcPr>
          <w:p w:rsidR="002D44F3" w:rsidRPr="00244F1B" w:rsidRDefault="002D44F3" w:rsidP="00A934D0">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w:t>
            </w:r>
            <w:r w:rsidRPr="00244F1B">
              <w:rPr>
                <w:rFonts w:ascii="Trebuchet MS" w:hAnsi="Trebuchet MS" w:cs="Tahoma"/>
                <w:color w:val="000000"/>
                <w:lang w:val="es-MX" w:eastAsia="es-MX"/>
              </w:rPr>
              <w:t>2,</w:t>
            </w:r>
            <w:r w:rsidR="00A934D0">
              <w:rPr>
                <w:rFonts w:ascii="Trebuchet MS" w:hAnsi="Trebuchet MS" w:cs="Tahoma"/>
                <w:color w:val="000000"/>
                <w:lang w:val="es-MX" w:eastAsia="es-MX"/>
              </w:rPr>
              <w:t>95</w:t>
            </w:r>
            <w:r w:rsidRPr="00244F1B">
              <w:rPr>
                <w:rFonts w:ascii="Trebuchet MS" w:hAnsi="Trebuchet MS" w:cs="Tahoma"/>
                <w:color w:val="000000"/>
                <w:lang w:val="es-MX" w:eastAsia="es-MX"/>
              </w:rPr>
              <w:t>1,</w:t>
            </w:r>
            <w:r w:rsidR="00A934D0">
              <w:rPr>
                <w:rFonts w:ascii="Trebuchet MS" w:hAnsi="Trebuchet MS" w:cs="Tahoma"/>
                <w:color w:val="000000"/>
                <w:lang w:val="es-MX" w:eastAsia="es-MX"/>
              </w:rPr>
              <w:t>20</w:t>
            </w:r>
            <w:r w:rsidRPr="00244F1B">
              <w:rPr>
                <w:rFonts w:ascii="Trebuchet MS" w:hAnsi="Trebuchet MS" w:cs="Tahoma"/>
                <w:color w:val="000000"/>
                <w:lang w:val="es-MX" w:eastAsia="es-MX"/>
              </w:rPr>
              <w:t>0</w:t>
            </w:r>
          </w:p>
        </w:tc>
      </w:tr>
      <w:tr w:rsidR="002D44F3" w:rsidRPr="00244F1B" w:rsidTr="003A62B8">
        <w:trPr>
          <w:trHeight w:val="369"/>
        </w:trPr>
        <w:tc>
          <w:tcPr>
            <w:tcW w:w="4587" w:type="dxa"/>
            <w:tcBorders>
              <w:top w:val="nil"/>
              <w:left w:val="single" w:sz="4" w:space="0" w:color="auto"/>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MOBILIARIO Y EQUIPO DE ADMINISTRACIÓN</w:t>
            </w:r>
          </w:p>
        </w:tc>
        <w:tc>
          <w:tcPr>
            <w:tcW w:w="1544" w:type="dxa"/>
            <w:tcBorders>
              <w:top w:val="nil"/>
              <w:left w:val="nil"/>
              <w:bottom w:val="single" w:sz="4" w:space="0" w:color="auto"/>
              <w:right w:val="single" w:sz="4" w:space="0" w:color="auto"/>
            </w:tcBorders>
            <w:shd w:val="clear" w:color="auto" w:fill="auto"/>
            <w:noWrap/>
            <w:vAlign w:val="center"/>
            <w:hideMark/>
          </w:tcPr>
          <w:p w:rsidR="002D44F3" w:rsidRPr="00244F1B" w:rsidRDefault="002D44F3" w:rsidP="00A934D0">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141,</w:t>
            </w:r>
            <w:r w:rsidR="00A934D0">
              <w:rPr>
                <w:rFonts w:ascii="Trebuchet MS" w:hAnsi="Trebuchet MS" w:cs="Tahoma"/>
                <w:color w:val="000000"/>
                <w:lang w:val="es-MX" w:eastAsia="es-MX"/>
              </w:rPr>
              <w:t>221</w:t>
            </w:r>
            <w:r w:rsidRPr="00244F1B">
              <w:rPr>
                <w:rFonts w:ascii="Trebuchet MS" w:hAnsi="Trebuchet MS" w:cs="Tahoma"/>
                <w:color w:val="000000"/>
                <w:lang w:val="es-MX" w:eastAsia="es-MX"/>
              </w:rPr>
              <w:t>,8</w:t>
            </w:r>
            <w:r w:rsidR="00A934D0">
              <w:rPr>
                <w:rFonts w:ascii="Trebuchet MS" w:hAnsi="Trebuchet MS" w:cs="Tahoma"/>
                <w:color w:val="000000"/>
                <w:lang w:val="es-MX" w:eastAsia="es-MX"/>
              </w:rPr>
              <w:t>34</w:t>
            </w:r>
          </w:p>
        </w:tc>
      </w:tr>
      <w:tr w:rsidR="002D44F3" w:rsidRPr="00244F1B" w:rsidTr="003A62B8">
        <w:trPr>
          <w:trHeight w:val="210"/>
        </w:trPr>
        <w:tc>
          <w:tcPr>
            <w:tcW w:w="4587" w:type="dxa"/>
            <w:tcBorders>
              <w:top w:val="nil"/>
              <w:left w:val="single" w:sz="4" w:space="0" w:color="auto"/>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MOBILIARIO Y EQUIPO EDUCACIONAL Y RECREATIVO</w:t>
            </w:r>
          </w:p>
        </w:tc>
        <w:tc>
          <w:tcPr>
            <w:tcW w:w="1544" w:type="dxa"/>
            <w:tcBorders>
              <w:top w:val="nil"/>
              <w:left w:val="nil"/>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w:t>
            </w:r>
            <w:r w:rsidRPr="00244F1B">
              <w:rPr>
                <w:rFonts w:ascii="Trebuchet MS" w:hAnsi="Trebuchet MS" w:cs="Tahoma"/>
                <w:color w:val="000000"/>
                <w:lang w:val="es-MX" w:eastAsia="es-MX"/>
              </w:rPr>
              <w:t>5,359,173</w:t>
            </w:r>
          </w:p>
        </w:tc>
      </w:tr>
      <w:tr w:rsidR="002D44F3" w:rsidRPr="00244F1B" w:rsidTr="003A62B8">
        <w:trPr>
          <w:trHeight w:val="210"/>
        </w:trPr>
        <w:tc>
          <w:tcPr>
            <w:tcW w:w="4587" w:type="dxa"/>
            <w:tcBorders>
              <w:top w:val="nil"/>
              <w:left w:val="single" w:sz="4" w:space="0" w:color="auto"/>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EQUIPO E INSTRUMENTAL MÉDICO Y DE LABORATORIO</w:t>
            </w:r>
          </w:p>
        </w:tc>
        <w:tc>
          <w:tcPr>
            <w:tcW w:w="1544" w:type="dxa"/>
            <w:tcBorders>
              <w:top w:val="nil"/>
              <w:left w:val="nil"/>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w:t>
            </w:r>
            <w:r w:rsidRPr="00244F1B">
              <w:rPr>
                <w:rFonts w:ascii="Trebuchet MS" w:hAnsi="Trebuchet MS" w:cs="Tahoma"/>
                <w:color w:val="000000"/>
                <w:lang w:val="es-MX" w:eastAsia="es-MX"/>
              </w:rPr>
              <w:t>103,540</w:t>
            </w:r>
          </w:p>
        </w:tc>
      </w:tr>
      <w:tr w:rsidR="002D44F3" w:rsidRPr="00244F1B" w:rsidTr="003A62B8">
        <w:trPr>
          <w:trHeight w:val="210"/>
        </w:trPr>
        <w:tc>
          <w:tcPr>
            <w:tcW w:w="4587" w:type="dxa"/>
            <w:tcBorders>
              <w:top w:val="nil"/>
              <w:left w:val="single" w:sz="4" w:space="0" w:color="auto"/>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VEHÍCULOS Y EQUIPO DE TRANSPORTE</w:t>
            </w:r>
          </w:p>
        </w:tc>
        <w:tc>
          <w:tcPr>
            <w:tcW w:w="1544" w:type="dxa"/>
            <w:tcBorders>
              <w:top w:val="nil"/>
              <w:left w:val="nil"/>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w:t>
            </w:r>
            <w:r w:rsidRPr="00244F1B">
              <w:rPr>
                <w:rFonts w:ascii="Trebuchet MS" w:hAnsi="Trebuchet MS" w:cs="Tahoma"/>
                <w:color w:val="000000"/>
                <w:lang w:val="es-MX" w:eastAsia="es-MX"/>
              </w:rPr>
              <w:t>32,706,038</w:t>
            </w:r>
          </w:p>
        </w:tc>
      </w:tr>
      <w:tr w:rsidR="002D44F3" w:rsidRPr="00244F1B" w:rsidTr="003A62B8">
        <w:trPr>
          <w:trHeight w:val="210"/>
        </w:trPr>
        <w:tc>
          <w:tcPr>
            <w:tcW w:w="4587" w:type="dxa"/>
            <w:tcBorders>
              <w:top w:val="nil"/>
              <w:left w:val="single" w:sz="4" w:space="0" w:color="auto"/>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MAQUINARIA, OTROS EQUIPOS Y HERRAMIENTAS</w:t>
            </w:r>
          </w:p>
        </w:tc>
        <w:tc>
          <w:tcPr>
            <w:tcW w:w="1544" w:type="dxa"/>
            <w:tcBorders>
              <w:top w:val="nil"/>
              <w:left w:val="nil"/>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w:t>
            </w:r>
            <w:r w:rsidRPr="00244F1B">
              <w:rPr>
                <w:rFonts w:ascii="Trebuchet MS" w:hAnsi="Trebuchet MS" w:cs="Tahoma"/>
                <w:color w:val="000000"/>
                <w:lang w:val="es-MX" w:eastAsia="es-MX"/>
              </w:rPr>
              <w:t>11,150,749</w:t>
            </w:r>
          </w:p>
        </w:tc>
      </w:tr>
      <w:tr w:rsidR="002D44F3" w:rsidRPr="00244F1B" w:rsidTr="003A62B8">
        <w:trPr>
          <w:trHeight w:val="210"/>
        </w:trPr>
        <w:tc>
          <w:tcPr>
            <w:tcW w:w="4587" w:type="dxa"/>
            <w:tcBorders>
              <w:top w:val="nil"/>
              <w:left w:val="single" w:sz="4" w:space="0" w:color="auto"/>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SOFTWARE</w:t>
            </w:r>
          </w:p>
        </w:tc>
        <w:tc>
          <w:tcPr>
            <w:tcW w:w="1544" w:type="dxa"/>
            <w:tcBorders>
              <w:top w:val="nil"/>
              <w:left w:val="nil"/>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w:t>
            </w:r>
            <w:r w:rsidRPr="00244F1B">
              <w:rPr>
                <w:rFonts w:ascii="Trebuchet MS" w:hAnsi="Trebuchet MS" w:cs="Tahoma"/>
                <w:color w:val="000000"/>
                <w:lang w:val="es-MX" w:eastAsia="es-MX"/>
              </w:rPr>
              <w:t>4,123,885</w:t>
            </w:r>
          </w:p>
        </w:tc>
      </w:tr>
      <w:tr w:rsidR="002D44F3" w:rsidRPr="00244F1B" w:rsidTr="003A62B8">
        <w:trPr>
          <w:trHeight w:val="210"/>
        </w:trPr>
        <w:tc>
          <w:tcPr>
            <w:tcW w:w="4587" w:type="dxa"/>
            <w:tcBorders>
              <w:top w:val="nil"/>
              <w:left w:val="single" w:sz="4" w:space="0" w:color="auto"/>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LICENCIAS</w:t>
            </w:r>
          </w:p>
        </w:tc>
        <w:tc>
          <w:tcPr>
            <w:tcW w:w="1544" w:type="dxa"/>
            <w:tcBorders>
              <w:top w:val="nil"/>
              <w:left w:val="nil"/>
              <w:bottom w:val="single" w:sz="4" w:space="0" w:color="auto"/>
              <w:right w:val="single" w:sz="4" w:space="0" w:color="auto"/>
            </w:tcBorders>
            <w:shd w:val="clear" w:color="auto" w:fill="auto"/>
            <w:noWrap/>
            <w:vAlign w:val="center"/>
            <w:hideMark/>
          </w:tcPr>
          <w:p w:rsidR="002D44F3" w:rsidRPr="00244F1B" w:rsidRDefault="002D44F3" w:rsidP="003A62B8">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w:t>
            </w:r>
            <w:r w:rsidRPr="00244F1B">
              <w:rPr>
                <w:rFonts w:ascii="Trebuchet MS" w:hAnsi="Trebuchet MS" w:cs="Tahoma"/>
                <w:color w:val="000000"/>
                <w:lang w:val="es-MX" w:eastAsia="es-MX"/>
              </w:rPr>
              <w:t>4,111,105</w:t>
            </w:r>
          </w:p>
        </w:tc>
      </w:tr>
      <w:tr w:rsidR="002D44F3" w:rsidRPr="00244F1B" w:rsidTr="003A62B8">
        <w:trPr>
          <w:trHeight w:val="210"/>
        </w:trPr>
        <w:tc>
          <w:tcPr>
            <w:tcW w:w="4587" w:type="dxa"/>
            <w:tcBorders>
              <w:top w:val="nil"/>
              <w:left w:val="single" w:sz="4" w:space="0" w:color="auto"/>
              <w:bottom w:val="single" w:sz="4" w:space="0" w:color="auto"/>
              <w:right w:val="single" w:sz="4" w:space="0" w:color="auto"/>
            </w:tcBorders>
            <w:shd w:val="clear" w:color="auto" w:fill="auto"/>
            <w:noWrap/>
            <w:vAlign w:val="center"/>
            <w:hideMark/>
          </w:tcPr>
          <w:p w:rsidR="002D44F3" w:rsidRPr="00244F1B" w:rsidRDefault="002D44F3" w:rsidP="003A62B8">
            <w:pPr>
              <w:ind w:left="142" w:right="-540"/>
              <w:jc w:val="center"/>
              <w:rPr>
                <w:rFonts w:ascii="Trebuchet MS" w:hAnsi="Trebuchet MS" w:cs="Tahoma"/>
                <w:b/>
                <w:bCs/>
                <w:color w:val="000000"/>
                <w:lang w:val="es-MX" w:eastAsia="es-MX"/>
              </w:rPr>
            </w:pPr>
            <w:r>
              <w:rPr>
                <w:rFonts w:ascii="Trebuchet MS" w:hAnsi="Trebuchet MS" w:cs="Tahoma"/>
                <w:b/>
                <w:bCs/>
                <w:color w:val="000000"/>
                <w:lang w:val="es-MX" w:eastAsia="es-MX"/>
              </w:rPr>
              <w:t xml:space="preserve">                                                  </w:t>
            </w:r>
            <w:r w:rsidRPr="00244F1B">
              <w:rPr>
                <w:rFonts w:ascii="Trebuchet MS" w:hAnsi="Trebuchet MS" w:cs="Tahoma"/>
                <w:b/>
                <w:bCs/>
                <w:color w:val="000000"/>
                <w:lang w:val="es-MX" w:eastAsia="es-MX"/>
              </w:rPr>
              <w:t>SUMA</w:t>
            </w:r>
          </w:p>
        </w:tc>
        <w:tc>
          <w:tcPr>
            <w:tcW w:w="1544" w:type="dxa"/>
            <w:tcBorders>
              <w:top w:val="nil"/>
              <w:left w:val="nil"/>
              <w:bottom w:val="single" w:sz="4" w:space="0" w:color="auto"/>
              <w:right w:val="single" w:sz="4" w:space="0" w:color="auto"/>
            </w:tcBorders>
            <w:shd w:val="clear" w:color="auto" w:fill="auto"/>
            <w:noWrap/>
            <w:vAlign w:val="center"/>
            <w:hideMark/>
          </w:tcPr>
          <w:p w:rsidR="002D44F3" w:rsidRPr="00244F1B" w:rsidRDefault="002D44F3" w:rsidP="00A934D0">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441,</w:t>
            </w:r>
            <w:r w:rsidR="00A934D0">
              <w:rPr>
                <w:rFonts w:ascii="Trebuchet MS" w:hAnsi="Trebuchet MS" w:cs="Tahoma"/>
                <w:color w:val="000000"/>
                <w:lang w:val="es-MX" w:eastAsia="es-MX"/>
              </w:rPr>
              <w:t>492</w:t>
            </w:r>
            <w:r w:rsidRPr="00244F1B">
              <w:rPr>
                <w:rFonts w:ascii="Trebuchet MS" w:hAnsi="Trebuchet MS" w:cs="Tahoma"/>
                <w:color w:val="000000"/>
                <w:lang w:val="es-MX" w:eastAsia="es-MX"/>
              </w:rPr>
              <w:t>,</w:t>
            </w:r>
            <w:r w:rsidR="00A934D0">
              <w:rPr>
                <w:rFonts w:ascii="Trebuchet MS" w:hAnsi="Trebuchet MS" w:cs="Tahoma"/>
                <w:color w:val="000000"/>
                <w:lang w:val="es-MX" w:eastAsia="es-MX"/>
              </w:rPr>
              <w:t>073</w:t>
            </w:r>
          </w:p>
        </w:tc>
      </w:tr>
    </w:tbl>
    <w:p w:rsidR="002D44F3" w:rsidRDefault="002D44F3"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7C0885" w:rsidRDefault="007C0885"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sz w:val="24"/>
          <w:szCs w:val="24"/>
        </w:rPr>
      </w:pPr>
      <w:r w:rsidRPr="000D13FB">
        <w:rPr>
          <w:rFonts w:ascii="Trebuchet MS" w:hAnsi="Trebuchet MS"/>
          <w:sz w:val="24"/>
          <w:szCs w:val="24"/>
        </w:rPr>
        <w:t>En cumplimiento a la normatividad aplicable y las reglas específicas de registro y valoración del patrimonio, las partidas de Bienes Inmuebles, Bienes Muebles y Equipo de Cómputo y Tecnologías de la Información así como Equipo de Transporte e Intangibles, presentan Cifras Conciliadas, a su valor histórico así como su depreciación acumulada, lo montos acumulados de dicha depreciación se resume de la siguiente manera:</w:t>
      </w:r>
      <w:r w:rsidRPr="00955F98">
        <w:rPr>
          <w:rFonts w:ascii="Trebuchet MS" w:hAnsi="Trebuchet MS"/>
          <w:sz w:val="24"/>
          <w:szCs w:val="24"/>
        </w:rPr>
        <w:t xml:space="preserve"> </w:t>
      </w:r>
    </w:p>
    <w:p w:rsidR="002D44F3" w:rsidRDefault="002D44F3" w:rsidP="002D44F3">
      <w:pPr>
        <w:ind w:left="142" w:right="-540"/>
        <w:jc w:val="both"/>
        <w:rPr>
          <w:rFonts w:ascii="Trebuchet MS" w:hAnsi="Trebuchet MS"/>
          <w:sz w:val="24"/>
          <w:szCs w:val="24"/>
        </w:rPr>
      </w:pPr>
    </w:p>
    <w:tbl>
      <w:tblPr>
        <w:tblW w:w="0" w:type="auto"/>
        <w:tblLayout w:type="fixed"/>
        <w:tblCellMar>
          <w:left w:w="70" w:type="dxa"/>
          <w:right w:w="70" w:type="dxa"/>
        </w:tblCellMar>
        <w:tblLook w:val="04A0" w:firstRow="1" w:lastRow="0" w:firstColumn="1" w:lastColumn="0" w:noHBand="0" w:noVBand="1"/>
      </w:tblPr>
      <w:tblGrid>
        <w:gridCol w:w="6799"/>
        <w:gridCol w:w="2170"/>
      </w:tblGrid>
      <w:tr w:rsidR="002D44F3" w:rsidRPr="00244F1B" w:rsidTr="007C0885">
        <w:trPr>
          <w:trHeight w:val="281"/>
        </w:trPr>
        <w:tc>
          <w:tcPr>
            <w:tcW w:w="6799" w:type="dxa"/>
            <w:tcBorders>
              <w:top w:val="single" w:sz="4" w:space="0" w:color="auto"/>
              <w:left w:val="single" w:sz="4" w:space="0" w:color="auto"/>
              <w:bottom w:val="nil"/>
              <w:right w:val="single" w:sz="4" w:space="0" w:color="auto"/>
            </w:tcBorders>
            <w:shd w:val="clear" w:color="000000" w:fill="A6A6A6"/>
            <w:noWrap/>
            <w:vAlign w:val="bottom"/>
            <w:hideMark/>
          </w:tcPr>
          <w:p w:rsidR="002D44F3" w:rsidRPr="00244F1B" w:rsidRDefault="002D44F3" w:rsidP="003A62B8">
            <w:pPr>
              <w:ind w:left="142" w:right="-540"/>
              <w:jc w:val="center"/>
              <w:rPr>
                <w:rFonts w:ascii="Trebuchet MS" w:hAnsi="Trebuchet MS" w:cs="Tahoma"/>
                <w:color w:val="000000"/>
                <w:u w:val="single"/>
                <w:lang w:val="es-MX" w:eastAsia="es-MX"/>
              </w:rPr>
            </w:pPr>
            <w:r w:rsidRPr="00244F1B">
              <w:rPr>
                <w:rFonts w:ascii="Trebuchet MS" w:hAnsi="Trebuchet MS" w:cs="Tahoma"/>
                <w:color w:val="000000"/>
                <w:u w:val="single"/>
                <w:lang w:val="es-MX" w:eastAsia="es-MX"/>
              </w:rPr>
              <w:t>CONCEPTO</w:t>
            </w:r>
          </w:p>
        </w:tc>
        <w:tc>
          <w:tcPr>
            <w:tcW w:w="2170" w:type="dxa"/>
            <w:tcBorders>
              <w:top w:val="single" w:sz="4" w:space="0" w:color="auto"/>
              <w:left w:val="nil"/>
              <w:bottom w:val="nil"/>
              <w:right w:val="single" w:sz="4" w:space="0" w:color="auto"/>
            </w:tcBorders>
            <w:shd w:val="clear" w:color="000000" w:fill="A6A6A6"/>
            <w:noWrap/>
            <w:vAlign w:val="bottom"/>
            <w:hideMark/>
          </w:tcPr>
          <w:p w:rsidR="002D44F3" w:rsidRPr="00244F1B" w:rsidRDefault="002D44F3" w:rsidP="003A62B8">
            <w:pPr>
              <w:ind w:left="142" w:right="-540"/>
              <w:jc w:val="center"/>
              <w:rPr>
                <w:rFonts w:ascii="Trebuchet MS" w:hAnsi="Trebuchet MS" w:cs="Tahoma"/>
                <w:color w:val="000000"/>
                <w:u w:val="single"/>
                <w:lang w:val="es-MX" w:eastAsia="es-MX"/>
              </w:rPr>
            </w:pPr>
            <w:r w:rsidRPr="00244F1B">
              <w:rPr>
                <w:rFonts w:ascii="Trebuchet MS" w:hAnsi="Trebuchet MS" w:cs="Tahoma"/>
                <w:color w:val="000000"/>
                <w:u w:val="single"/>
                <w:lang w:val="es-MX" w:eastAsia="es-MX"/>
              </w:rPr>
              <w:t>DEPRECIACION ACUMULADA</w:t>
            </w:r>
          </w:p>
        </w:tc>
      </w:tr>
      <w:tr w:rsidR="002D44F3" w:rsidRPr="00244F1B" w:rsidTr="007C0885">
        <w:trPr>
          <w:trHeight w:val="382"/>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Acumulada de Edificios no Habitacionales.</w:t>
            </w:r>
          </w:p>
        </w:tc>
        <w:tc>
          <w:tcPr>
            <w:tcW w:w="2170" w:type="dxa"/>
            <w:tcBorders>
              <w:top w:val="single" w:sz="4" w:space="0" w:color="auto"/>
              <w:left w:val="nil"/>
              <w:bottom w:val="single" w:sz="4" w:space="0" w:color="auto"/>
              <w:right w:val="single" w:sz="4" w:space="0" w:color="auto"/>
            </w:tcBorders>
            <w:shd w:val="clear" w:color="auto" w:fill="auto"/>
            <w:noWrap/>
            <w:vAlign w:val="bottom"/>
          </w:tcPr>
          <w:p w:rsidR="002D44F3" w:rsidRPr="00244F1B" w:rsidRDefault="00764599" w:rsidP="003A62B8">
            <w:pPr>
              <w:ind w:left="142" w:right="-540"/>
              <w:jc w:val="center"/>
              <w:rPr>
                <w:rFonts w:ascii="Trebuchet MS" w:hAnsi="Trebuchet MS" w:cs="Tahoma"/>
                <w:color w:val="000000"/>
                <w:lang w:val="es-MX" w:eastAsia="es-MX"/>
              </w:rPr>
            </w:pPr>
            <w:r>
              <w:rPr>
                <w:rFonts w:ascii="Trebuchet MS" w:hAnsi="Trebuchet MS" w:cs="Tahoma"/>
                <w:color w:val="000000"/>
                <w:lang w:val="es-MX" w:eastAsia="es-MX"/>
              </w:rPr>
              <w:t xml:space="preserve">  </w:t>
            </w:r>
            <w:r w:rsidR="004B718C">
              <w:rPr>
                <w:rFonts w:ascii="Trebuchet MS" w:hAnsi="Trebuchet MS" w:cs="Tahoma"/>
                <w:color w:val="000000"/>
                <w:lang w:val="es-MX" w:eastAsia="es-MX"/>
              </w:rPr>
              <w:t>82,029,066</w:t>
            </w:r>
          </w:p>
        </w:tc>
      </w:tr>
      <w:tr w:rsidR="002D44F3" w:rsidRPr="00244F1B" w:rsidTr="007C0885">
        <w:trPr>
          <w:trHeight w:val="217"/>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Acumulada de Muebles de Oficina y Estantería</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764599" w:rsidP="003A62B8">
            <w:pPr>
              <w:ind w:left="142" w:right="-540"/>
              <w:jc w:val="center"/>
              <w:rPr>
                <w:rFonts w:ascii="Trebuchet MS" w:hAnsi="Trebuchet MS" w:cs="Tahoma"/>
                <w:color w:val="000000"/>
                <w:lang w:val="es-MX" w:eastAsia="es-MX"/>
              </w:rPr>
            </w:pPr>
            <w:r>
              <w:rPr>
                <w:rFonts w:ascii="Trebuchet MS" w:hAnsi="Trebuchet MS" w:cs="Tahoma"/>
                <w:color w:val="000000"/>
                <w:lang w:val="es-MX" w:eastAsia="es-MX"/>
              </w:rPr>
              <w:t xml:space="preserve">   </w:t>
            </w:r>
            <w:r w:rsidR="004B718C">
              <w:rPr>
                <w:rFonts w:ascii="Trebuchet MS" w:hAnsi="Trebuchet MS" w:cs="Tahoma"/>
                <w:color w:val="000000"/>
                <w:lang w:val="es-MX" w:eastAsia="es-MX"/>
              </w:rPr>
              <w:t xml:space="preserve"> 2,551,209</w:t>
            </w:r>
          </w:p>
        </w:tc>
      </w:tr>
      <w:tr w:rsidR="002D44F3" w:rsidRPr="00244F1B" w:rsidTr="007C0885">
        <w:trPr>
          <w:trHeight w:val="217"/>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Acumulada de Muebles excepto de Oficina y Estantería</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4B718C" w:rsidP="003A62B8">
            <w:pPr>
              <w:ind w:left="142" w:right="-540"/>
              <w:jc w:val="center"/>
              <w:rPr>
                <w:rFonts w:ascii="Trebuchet MS" w:hAnsi="Trebuchet MS" w:cs="Tahoma"/>
                <w:color w:val="000000"/>
                <w:lang w:val="es-MX" w:eastAsia="es-MX"/>
              </w:rPr>
            </w:pPr>
            <w:r>
              <w:rPr>
                <w:rFonts w:ascii="Trebuchet MS" w:hAnsi="Trebuchet MS" w:cs="Tahoma"/>
                <w:color w:val="000000"/>
                <w:lang w:val="es-MX" w:eastAsia="es-MX"/>
              </w:rPr>
              <w:t xml:space="preserve">   </w:t>
            </w:r>
            <w:r w:rsidR="00764599">
              <w:rPr>
                <w:rFonts w:ascii="Trebuchet MS" w:hAnsi="Trebuchet MS" w:cs="Tahoma"/>
                <w:color w:val="000000"/>
                <w:lang w:val="es-MX" w:eastAsia="es-MX"/>
              </w:rPr>
              <w:t xml:space="preserve">   </w:t>
            </w:r>
            <w:r>
              <w:rPr>
                <w:rFonts w:ascii="Trebuchet MS" w:hAnsi="Trebuchet MS" w:cs="Tahoma"/>
                <w:color w:val="000000"/>
                <w:lang w:val="es-MX" w:eastAsia="es-MX"/>
              </w:rPr>
              <w:t xml:space="preserve">    2,485</w:t>
            </w:r>
          </w:p>
        </w:tc>
      </w:tr>
      <w:tr w:rsidR="002D44F3" w:rsidRPr="00244F1B" w:rsidTr="007C0885">
        <w:trPr>
          <w:trHeight w:val="217"/>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Acumulada de Otros Mobiliarios y Equipos de Administración</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764599" w:rsidP="003A62B8">
            <w:pPr>
              <w:ind w:left="142" w:right="-540"/>
              <w:jc w:val="center"/>
              <w:rPr>
                <w:rFonts w:ascii="Trebuchet MS" w:hAnsi="Trebuchet MS" w:cs="Tahoma"/>
                <w:color w:val="000000"/>
                <w:lang w:val="es-MX" w:eastAsia="es-MX"/>
              </w:rPr>
            </w:pPr>
            <w:r>
              <w:rPr>
                <w:rFonts w:ascii="Trebuchet MS" w:hAnsi="Trebuchet MS" w:cs="Tahoma"/>
                <w:color w:val="000000"/>
                <w:lang w:val="es-MX" w:eastAsia="es-MX"/>
              </w:rPr>
              <w:t xml:space="preserve">   </w:t>
            </w:r>
            <w:r w:rsidR="004B718C">
              <w:rPr>
                <w:rFonts w:ascii="Trebuchet MS" w:hAnsi="Trebuchet MS" w:cs="Tahoma"/>
                <w:color w:val="000000"/>
                <w:lang w:val="es-MX" w:eastAsia="es-MX"/>
              </w:rPr>
              <w:t>1,915,913</w:t>
            </w:r>
          </w:p>
        </w:tc>
      </w:tr>
      <w:tr w:rsidR="002D44F3" w:rsidRPr="00244F1B" w:rsidTr="007C0885">
        <w:trPr>
          <w:trHeight w:val="217"/>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Acumulada de Equipo de Comunicación y Telecomunicación</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764599" w:rsidP="003A62B8">
            <w:pPr>
              <w:ind w:left="142" w:right="-540"/>
              <w:jc w:val="center"/>
              <w:rPr>
                <w:rFonts w:ascii="Trebuchet MS" w:hAnsi="Trebuchet MS" w:cs="Tahoma"/>
                <w:color w:val="000000"/>
                <w:lang w:val="es-MX" w:eastAsia="es-MX"/>
              </w:rPr>
            </w:pPr>
            <w:r>
              <w:rPr>
                <w:rFonts w:ascii="Trebuchet MS" w:hAnsi="Trebuchet MS" w:cs="Tahoma"/>
                <w:color w:val="000000"/>
                <w:lang w:val="es-MX" w:eastAsia="es-MX"/>
              </w:rPr>
              <w:t xml:space="preserve">  </w:t>
            </w:r>
            <w:r w:rsidR="004B718C">
              <w:rPr>
                <w:rFonts w:ascii="Trebuchet MS" w:hAnsi="Trebuchet MS" w:cs="Tahoma"/>
                <w:color w:val="000000"/>
                <w:lang w:val="es-MX" w:eastAsia="es-MX"/>
              </w:rPr>
              <w:t>1,943,019</w:t>
            </w:r>
          </w:p>
        </w:tc>
      </w:tr>
      <w:tr w:rsidR="002D44F3" w:rsidRPr="00244F1B" w:rsidTr="007C0885">
        <w:trPr>
          <w:trHeight w:val="217"/>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Acumulada de Equipos de Generación Eléctrica</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4B718C" w:rsidP="003A62B8">
            <w:pPr>
              <w:ind w:left="142" w:right="-540"/>
              <w:jc w:val="center"/>
              <w:rPr>
                <w:rFonts w:ascii="Trebuchet MS" w:hAnsi="Trebuchet MS" w:cs="Tahoma"/>
                <w:color w:val="000000"/>
                <w:lang w:val="es-MX" w:eastAsia="es-MX"/>
              </w:rPr>
            </w:pPr>
            <w:r>
              <w:rPr>
                <w:rFonts w:ascii="Trebuchet MS" w:hAnsi="Trebuchet MS" w:cs="Tahoma"/>
                <w:color w:val="000000"/>
                <w:lang w:val="es-MX" w:eastAsia="es-MX"/>
              </w:rPr>
              <w:t xml:space="preserve"> </w:t>
            </w:r>
            <w:r w:rsidR="00764599">
              <w:rPr>
                <w:rFonts w:ascii="Trebuchet MS" w:hAnsi="Trebuchet MS" w:cs="Tahoma"/>
                <w:color w:val="000000"/>
                <w:lang w:val="es-MX" w:eastAsia="es-MX"/>
              </w:rPr>
              <w:t xml:space="preserve">  </w:t>
            </w:r>
            <w:r>
              <w:rPr>
                <w:rFonts w:ascii="Trebuchet MS" w:hAnsi="Trebuchet MS" w:cs="Tahoma"/>
                <w:color w:val="000000"/>
                <w:lang w:val="es-MX" w:eastAsia="es-MX"/>
              </w:rPr>
              <w:t xml:space="preserve">  218,342</w:t>
            </w:r>
          </w:p>
        </w:tc>
      </w:tr>
      <w:tr w:rsidR="002D44F3" w:rsidRPr="00244F1B" w:rsidTr="007C0885">
        <w:trPr>
          <w:trHeight w:val="217"/>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Acumulada de Herramientas y Máquinas</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4B718C" w:rsidP="003A62B8">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w:t>
            </w:r>
            <w:r w:rsidR="00764599">
              <w:rPr>
                <w:rFonts w:ascii="Trebuchet MS" w:hAnsi="Trebuchet MS" w:cs="Tahoma"/>
                <w:color w:val="000000"/>
                <w:lang w:val="es-MX" w:eastAsia="es-MX"/>
              </w:rPr>
              <w:t xml:space="preserve"> </w:t>
            </w:r>
            <w:r>
              <w:rPr>
                <w:rFonts w:ascii="Trebuchet MS" w:hAnsi="Trebuchet MS" w:cs="Tahoma"/>
                <w:color w:val="000000"/>
                <w:lang w:val="es-MX" w:eastAsia="es-MX"/>
              </w:rPr>
              <w:t xml:space="preserve">    2,775</w:t>
            </w:r>
          </w:p>
        </w:tc>
      </w:tr>
      <w:tr w:rsidR="002D44F3" w:rsidRPr="00244F1B" w:rsidTr="007C0885">
        <w:trPr>
          <w:trHeight w:val="217"/>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Acumulada de Equipo de Cómputo y Tecnologías de la Información</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764599" w:rsidP="003A62B8">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w:t>
            </w:r>
            <w:r w:rsidR="004B718C">
              <w:rPr>
                <w:rFonts w:ascii="Trebuchet MS" w:hAnsi="Trebuchet MS" w:cs="Tahoma"/>
                <w:color w:val="000000"/>
                <w:lang w:val="es-MX" w:eastAsia="es-MX"/>
              </w:rPr>
              <w:t xml:space="preserve">             50,791,227</w:t>
            </w:r>
          </w:p>
        </w:tc>
      </w:tr>
      <w:tr w:rsidR="002D44F3" w:rsidRPr="00244F1B" w:rsidTr="007C0885">
        <w:trPr>
          <w:trHeight w:val="217"/>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Acumulada de Instrumental Médico y de Laboratorio.</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764599" w:rsidP="003A62B8">
            <w:pPr>
              <w:ind w:left="142" w:right="-540"/>
              <w:jc w:val="center"/>
              <w:rPr>
                <w:rFonts w:ascii="Trebuchet MS" w:hAnsi="Trebuchet MS" w:cs="Tahoma"/>
                <w:color w:val="000000"/>
                <w:lang w:val="es-MX" w:eastAsia="es-MX"/>
              </w:rPr>
            </w:pPr>
            <w:r>
              <w:rPr>
                <w:rFonts w:ascii="Trebuchet MS" w:hAnsi="Trebuchet MS" w:cs="Tahoma"/>
                <w:color w:val="000000"/>
                <w:lang w:val="es-MX" w:eastAsia="es-MX"/>
              </w:rPr>
              <w:t xml:space="preserve">    </w:t>
            </w:r>
            <w:r w:rsidR="004B718C">
              <w:rPr>
                <w:rFonts w:ascii="Trebuchet MS" w:hAnsi="Trebuchet MS" w:cs="Tahoma"/>
                <w:color w:val="000000"/>
                <w:lang w:val="es-MX" w:eastAsia="es-MX"/>
              </w:rPr>
              <w:t xml:space="preserve">   44,868</w:t>
            </w:r>
          </w:p>
        </w:tc>
      </w:tr>
      <w:tr w:rsidR="002D44F3" w:rsidRPr="00244F1B" w:rsidTr="007C0885">
        <w:trPr>
          <w:trHeight w:val="217"/>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Acumulada de Equipos y Aparatos Audiovisuales</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4B718C" w:rsidP="003A62B8">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w:t>
            </w:r>
            <w:r w:rsidR="00764599">
              <w:rPr>
                <w:rFonts w:ascii="Trebuchet MS" w:hAnsi="Trebuchet MS" w:cs="Tahoma"/>
                <w:color w:val="000000"/>
                <w:lang w:val="es-MX" w:eastAsia="es-MX"/>
              </w:rPr>
              <w:t xml:space="preserve">  </w:t>
            </w:r>
            <w:r>
              <w:rPr>
                <w:rFonts w:ascii="Trebuchet MS" w:hAnsi="Trebuchet MS" w:cs="Tahoma"/>
                <w:color w:val="000000"/>
                <w:lang w:val="es-MX" w:eastAsia="es-MX"/>
              </w:rPr>
              <w:t>1,990,649</w:t>
            </w:r>
          </w:p>
        </w:tc>
      </w:tr>
      <w:tr w:rsidR="002D44F3" w:rsidRPr="00244F1B" w:rsidTr="007C0885">
        <w:trPr>
          <w:trHeight w:val="217"/>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Acumulada de Cámaras Fotograficas y de Video</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4B718C" w:rsidP="003A62B8">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w:t>
            </w:r>
            <w:r w:rsidR="00764599">
              <w:rPr>
                <w:rFonts w:ascii="Trebuchet MS" w:hAnsi="Trebuchet MS" w:cs="Tahoma"/>
                <w:color w:val="000000"/>
                <w:lang w:val="es-MX" w:eastAsia="es-MX"/>
              </w:rPr>
              <w:t xml:space="preserve">  </w:t>
            </w:r>
            <w:r>
              <w:rPr>
                <w:rFonts w:ascii="Trebuchet MS" w:hAnsi="Trebuchet MS" w:cs="Tahoma"/>
                <w:color w:val="000000"/>
                <w:lang w:val="es-MX" w:eastAsia="es-MX"/>
              </w:rPr>
              <w:t>1,875,685</w:t>
            </w:r>
          </w:p>
        </w:tc>
      </w:tr>
      <w:tr w:rsidR="002D44F3" w:rsidRPr="00244F1B" w:rsidTr="007C0885">
        <w:trPr>
          <w:trHeight w:val="217"/>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Acumulada de otro Mobiliario Educacional y Recreativo</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4B718C" w:rsidP="003A62B8">
            <w:pPr>
              <w:ind w:left="142" w:right="-540"/>
              <w:jc w:val="center"/>
              <w:rPr>
                <w:rFonts w:ascii="Trebuchet MS" w:hAnsi="Trebuchet MS" w:cs="Tahoma"/>
                <w:color w:val="000000"/>
                <w:lang w:val="es-MX" w:eastAsia="es-MX"/>
              </w:rPr>
            </w:pPr>
            <w:r>
              <w:rPr>
                <w:rFonts w:ascii="Trebuchet MS" w:hAnsi="Trebuchet MS" w:cs="Tahoma"/>
                <w:color w:val="000000"/>
                <w:lang w:val="es-MX" w:eastAsia="es-MX"/>
              </w:rPr>
              <w:t xml:space="preserve">   </w:t>
            </w:r>
            <w:r w:rsidR="00764599">
              <w:rPr>
                <w:rFonts w:ascii="Trebuchet MS" w:hAnsi="Trebuchet MS" w:cs="Tahoma"/>
                <w:color w:val="000000"/>
                <w:lang w:val="es-MX" w:eastAsia="es-MX"/>
              </w:rPr>
              <w:t xml:space="preserve">      </w:t>
            </w:r>
            <w:r>
              <w:rPr>
                <w:rFonts w:ascii="Trebuchet MS" w:hAnsi="Trebuchet MS" w:cs="Tahoma"/>
                <w:color w:val="000000"/>
                <w:lang w:val="es-MX" w:eastAsia="es-MX"/>
              </w:rPr>
              <w:t>4,659</w:t>
            </w:r>
          </w:p>
        </w:tc>
      </w:tr>
      <w:tr w:rsidR="002D44F3" w:rsidRPr="00244F1B" w:rsidTr="007C0885">
        <w:trPr>
          <w:trHeight w:val="382"/>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Acumulada de Equipo de Transporte</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4B718C" w:rsidP="003A62B8">
            <w:pPr>
              <w:ind w:left="142" w:right="-540"/>
              <w:rPr>
                <w:rFonts w:ascii="Trebuchet MS" w:hAnsi="Trebuchet MS" w:cs="Tahoma"/>
                <w:color w:val="000000"/>
                <w:lang w:val="es-MX" w:eastAsia="es-MX"/>
              </w:rPr>
            </w:pPr>
            <w:r>
              <w:rPr>
                <w:rFonts w:ascii="Trebuchet MS" w:hAnsi="Trebuchet MS" w:cs="Tahoma"/>
                <w:color w:val="000000"/>
                <w:lang w:val="es-MX" w:eastAsia="es-MX"/>
              </w:rPr>
              <w:t xml:space="preserve">            </w:t>
            </w:r>
            <w:r w:rsidR="00764599">
              <w:rPr>
                <w:rFonts w:ascii="Trebuchet MS" w:hAnsi="Trebuchet MS" w:cs="Tahoma"/>
                <w:color w:val="000000"/>
                <w:lang w:val="es-MX" w:eastAsia="es-MX"/>
              </w:rPr>
              <w:t xml:space="preserve">  </w:t>
            </w:r>
            <w:r>
              <w:rPr>
                <w:rFonts w:ascii="Trebuchet MS" w:hAnsi="Trebuchet MS" w:cs="Tahoma"/>
                <w:color w:val="000000"/>
                <w:lang w:val="es-MX" w:eastAsia="es-MX"/>
              </w:rPr>
              <w:t>24,638,603</w:t>
            </w:r>
          </w:p>
        </w:tc>
      </w:tr>
      <w:tr w:rsidR="002D44F3" w:rsidRPr="00244F1B" w:rsidTr="007C0885">
        <w:trPr>
          <w:trHeight w:val="217"/>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Maquinaria y Equipo Agropecuario</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764599" w:rsidP="003A62B8">
            <w:pPr>
              <w:ind w:left="142" w:right="-540"/>
              <w:jc w:val="center"/>
              <w:rPr>
                <w:rFonts w:ascii="Trebuchet MS" w:hAnsi="Trebuchet MS" w:cs="Tahoma"/>
                <w:color w:val="000000"/>
                <w:lang w:val="es-MX" w:eastAsia="es-MX"/>
              </w:rPr>
            </w:pPr>
            <w:r>
              <w:rPr>
                <w:rFonts w:ascii="Trebuchet MS" w:hAnsi="Trebuchet MS" w:cs="Tahoma"/>
                <w:color w:val="000000"/>
                <w:lang w:val="es-MX" w:eastAsia="es-MX"/>
              </w:rPr>
              <w:t xml:space="preserve">     </w:t>
            </w:r>
            <w:r w:rsidR="004B718C">
              <w:rPr>
                <w:rFonts w:ascii="Trebuchet MS" w:hAnsi="Trebuchet MS" w:cs="Tahoma"/>
                <w:color w:val="000000"/>
                <w:lang w:val="es-MX" w:eastAsia="es-MX"/>
              </w:rPr>
              <w:t xml:space="preserve">   7,495</w:t>
            </w:r>
          </w:p>
        </w:tc>
      </w:tr>
      <w:tr w:rsidR="002D44F3" w:rsidRPr="00244F1B" w:rsidTr="007C0885">
        <w:trPr>
          <w:trHeight w:val="217"/>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Acumulada de Sistemas de Aire Acondicionado, Calefacción y de Refrigeración Industrial y Comercial</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764599" w:rsidP="003A62B8">
            <w:pPr>
              <w:ind w:left="142" w:right="-540"/>
              <w:jc w:val="center"/>
              <w:rPr>
                <w:rFonts w:ascii="Trebuchet MS" w:hAnsi="Trebuchet MS" w:cs="Tahoma"/>
                <w:color w:val="000000"/>
                <w:lang w:val="es-MX" w:eastAsia="es-MX"/>
              </w:rPr>
            </w:pPr>
            <w:r>
              <w:rPr>
                <w:rFonts w:ascii="Trebuchet MS" w:hAnsi="Trebuchet MS" w:cs="Tahoma"/>
                <w:color w:val="000000"/>
                <w:lang w:val="es-MX" w:eastAsia="es-MX"/>
              </w:rPr>
              <w:t xml:space="preserve">    </w:t>
            </w:r>
            <w:r w:rsidR="004B718C">
              <w:rPr>
                <w:rFonts w:ascii="Trebuchet MS" w:hAnsi="Trebuchet MS" w:cs="Tahoma"/>
                <w:color w:val="000000"/>
                <w:lang w:val="es-MX" w:eastAsia="es-MX"/>
              </w:rPr>
              <w:t>184,594</w:t>
            </w:r>
          </w:p>
        </w:tc>
      </w:tr>
      <w:tr w:rsidR="002D44F3" w:rsidRPr="00244F1B" w:rsidTr="007C0885">
        <w:trPr>
          <w:trHeight w:val="217"/>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Herramientas y Maquinarias - Herramientas</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4B718C" w:rsidP="003A62B8">
            <w:pPr>
              <w:ind w:left="142" w:right="-540"/>
              <w:jc w:val="center"/>
              <w:rPr>
                <w:rFonts w:ascii="Trebuchet MS" w:hAnsi="Trebuchet MS" w:cs="Tahoma"/>
                <w:color w:val="000000"/>
                <w:lang w:val="es-MX" w:eastAsia="es-MX"/>
              </w:rPr>
            </w:pPr>
            <w:r>
              <w:rPr>
                <w:rFonts w:ascii="Trebuchet MS" w:hAnsi="Trebuchet MS" w:cs="Tahoma"/>
                <w:color w:val="000000"/>
                <w:lang w:val="es-MX" w:eastAsia="es-MX"/>
              </w:rPr>
              <w:t xml:space="preserve">  </w:t>
            </w:r>
            <w:r w:rsidR="00764599">
              <w:rPr>
                <w:rFonts w:ascii="Trebuchet MS" w:hAnsi="Trebuchet MS" w:cs="Tahoma"/>
                <w:color w:val="000000"/>
                <w:lang w:val="es-MX" w:eastAsia="es-MX"/>
              </w:rPr>
              <w:t xml:space="preserve">    </w:t>
            </w:r>
            <w:r>
              <w:rPr>
                <w:rFonts w:ascii="Trebuchet MS" w:hAnsi="Trebuchet MS" w:cs="Tahoma"/>
                <w:color w:val="000000"/>
                <w:lang w:val="es-MX" w:eastAsia="es-MX"/>
              </w:rPr>
              <w:t>25,522</w:t>
            </w:r>
          </w:p>
        </w:tc>
      </w:tr>
      <w:tr w:rsidR="002D44F3" w:rsidRPr="00244F1B" w:rsidTr="007C0885">
        <w:trPr>
          <w:trHeight w:val="217"/>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sz w:val="14"/>
                <w:szCs w:val="14"/>
                <w:lang w:val="es-MX" w:eastAsia="es-MX"/>
              </w:rPr>
            </w:pPr>
            <w:r w:rsidRPr="00244F1B">
              <w:rPr>
                <w:rFonts w:ascii="Trebuchet MS" w:hAnsi="Trebuchet MS" w:cs="Tahoma"/>
                <w:color w:val="000000"/>
                <w:sz w:val="14"/>
                <w:szCs w:val="14"/>
                <w:lang w:val="es-MX" w:eastAsia="es-MX"/>
              </w:rPr>
              <w:t>Depreciación Acumulada de Otros Equipos</w:t>
            </w:r>
          </w:p>
        </w:tc>
        <w:tc>
          <w:tcPr>
            <w:tcW w:w="2170" w:type="dxa"/>
            <w:tcBorders>
              <w:top w:val="nil"/>
              <w:left w:val="nil"/>
              <w:bottom w:val="single" w:sz="4" w:space="0" w:color="auto"/>
              <w:right w:val="single" w:sz="4" w:space="0" w:color="auto"/>
            </w:tcBorders>
            <w:shd w:val="clear" w:color="auto" w:fill="auto"/>
            <w:noWrap/>
            <w:vAlign w:val="bottom"/>
          </w:tcPr>
          <w:p w:rsidR="002D44F3" w:rsidRPr="00244F1B" w:rsidRDefault="00764599" w:rsidP="003A62B8">
            <w:pPr>
              <w:ind w:left="142" w:right="-540"/>
              <w:jc w:val="center"/>
              <w:rPr>
                <w:rFonts w:ascii="Trebuchet MS" w:hAnsi="Trebuchet MS" w:cs="Tahoma"/>
                <w:color w:val="000000"/>
                <w:lang w:val="es-MX" w:eastAsia="es-MX"/>
              </w:rPr>
            </w:pPr>
            <w:r>
              <w:rPr>
                <w:rFonts w:ascii="Trebuchet MS" w:hAnsi="Trebuchet MS" w:cs="Tahoma"/>
                <w:color w:val="000000"/>
                <w:lang w:val="es-MX" w:eastAsia="es-MX"/>
              </w:rPr>
              <w:t xml:space="preserve">   </w:t>
            </w:r>
            <w:r w:rsidR="004B718C">
              <w:rPr>
                <w:rFonts w:ascii="Trebuchet MS" w:hAnsi="Trebuchet MS" w:cs="Tahoma"/>
                <w:color w:val="000000"/>
                <w:lang w:val="es-MX" w:eastAsia="es-MX"/>
              </w:rPr>
              <w:t>108,549</w:t>
            </w:r>
          </w:p>
        </w:tc>
      </w:tr>
      <w:tr w:rsidR="002D44F3" w:rsidRPr="00244F1B" w:rsidTr="007C0885">
        <w:trPr>
          <w:trHeight w:val="221"/>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jc w:val="center"/>
              <w:rPr>
                <w:rFonts w:ascii="Trebuchet MS" w:hAnsi="Trebuchet MS" w:cs="Tahoma"/>
                <w:b/>
                <w:bCs/>
                <w:color w:val="000000"/>
                <w:lang w:val="es-MX" w:eastAsia="es-MX"/>
              </w:rPr>
            </w:pPr>
            <w:r>
              <w:rPr>
                <w:rFonts w:ascii="Trebuchet MS" w:hAnsi="Trebuchet MS" w:cs="Tahoma"/>
                <w:b/>
                <w:bCs/>
                <w:color w:val="000000"/>
                <w:lang w:val="es-MX" w:eastAsia="es-MX"/>
              </w:rPr>
              <w:t xml:space="preserve">                                                                          </w:t>
            </w:r>
            <w:r w:rsidRPr="00244F1B">
              <w:rPr>
                <w:rFonts w:ascii="Trebuchet MS" w:hAnsi="Trebuchet MS" w:cs="Tahoma"/>
                <w:b/>
                <w:bCs/>
                <w:color w:val="000000"/>
                <w:lang w:val="es-MX" w:eastAsia="es-MX"/>
              </w:rPr>
              <w:t>SUMA</w:t>
            </w:r>
          </w:p>
        </w:tc>
        <w:tc>
          <w:tcPr>
            <w:tcW w:w="2170" w:type="dxa"/>
            <w:tcBorders>
              <w:top w:val="nil"/>
              <w:left w:val="nil"/>
              <w:bottom w:val="single" w:sz="4" w:space="0" w:color="auto"/>
              <w:right w:val="single" w:sz="4" w:space="0" w:color="auto"/>
            </w:tcBorders>
            <w:shd w:val="clear" w:color="auto" w:fill="auto"/>
            <w:noWrap/>
            <w:vAlign w:val="bottom"/>
            <w:hideMark/>
          </w:tcPr>
          <w:p w:rsidR="002D44F3" w:rsidRPr="00244F1B" w:rsidRDefault="002D44F3" w:rsidP="00764599">
            <w:pPr>
              <w:ind w:left="142" w:right="-540"/>
              <w:jc w:val="center"/>
              <w:rPr>
                <w:rFonts w:ascii="Trebuchet MS" w:hAnsi="Trebuchet MS" w:cs="Tahoma"/>
                <w:color w:val="000000"/>
                <w:lang w:val="es-MX" w:eastAsia="es-MX"/>
              </w:rPr>
            </w:pPr>
            <w:r w:rsidRPr="00244F1B">
              <w:rPr>
                <w:rFonts w:ascii="Trebuchet MS" w:hAnsi="Trebuchet MS" w:cs="Tahoma"/>
                <w:color w:val="000000"/>
                <w:lang w:val="es-MX" w:eastAsia="es-MX"/>
              </w:rPr>
              <w:t>16</w:t>
            </w:r>
            <w:r w:rsidR="00764599">
              <w:rPr>
                <w:rFonts w:ascii="Trebuchet MS" w:hAnsi="Trebuchet MS" w:cs="Tahoma"/>
                <w:color w:val="000000"/>
                <w:lang w:val="es-MX" w:eastAsia="es-MX"/>
              </w:rPr>
              <w:t>8</w:t>
            </w:r>
            <w:r w:rsidRPr="00244F1B">
              <w:rPr>
                <w:rFonts w:ascii="Trebuchet MS" w:hAnsi="Trebuchet MS" w:cs="Tahoma"/>
                <w:color w:val="000000"/>
                <w:lang w:val="es-MX" w:eastAsia="es-MX"/>
              </w:rPr>
              <w:t>,</w:t>
            </w:r>
            <w:r w:rsidR="00764599">
              <w:rPr>
                <w:rFonts w:ascii="Trebuchet MS" w:hAnsi="Trebuchet MS" w:cs="Tahoma"/>
                <w:color w:val="000000"/>
                <w:lang w:val="es-MX" w:eastAsia="es-MX"/>
              </w:rPr>
              <w:t>334</w:t>
            </w:r>
            <w:r w:rsidRPr="00244F1B">
              <w:rPr>
                <w:rFonts w:ascii="Trebuchet MS" w:hAnsi="Trebuchet MS" w:cs="Tahoma"/>
                <w:color w:val="000000"/>
                <w:lang w:val="es-MX" w:eastAsia="es-MX"/>
              </w:rPr>
              <w:t>,</w:t>
            </w:r>
            <w:r w:rsidR="00764599">
              <w:rPr>
                <w:rFonts w:ascii="Trebuchet MS" w:hAnsi="Trebuchet MS" w:cs="Tahoma"/>
                <w:color w:val="000000"/>
                <w:lang w:val="es-MX" w:eastAsia="es-MX"/>
              </w:rPr>
              <w:t>6</w:t>
            </w:r>
            <w:r w:rsidRPr="00244F1B">
              <w:rPr>
                <w:rFonts w:ascii="Trebuchet MS" w:hAnsi="Trebuchet MS" w:cs="Tahoma"/>
                <w:color w:val="000000"/>
                <w:lang w:val="es-MX" w:eastAsia="es-MX"/>
              </w:rPr>
              <w:t>60</w:t>
            </w:r>
          </w:p>
        </w:tc>
      </w:tr>
    </w:tbl>
    <w:p w:rsidR="002D44F3" w:rsidRPr="00955F98" w:rsidRDefault="002D44F3"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sz w:val="24"/>
          <w:szCs w:val="24"/>
        </w:rPr>
      </w:pPr>
    </w:p>
    <w:p w:rsidR="002D44F3" w:rsidRPr="00955F98" w:rsidRDefault="002D44F3" w:rsidP="002D44F3">
      <w:pPr>
        <w:ind w:left="142" w:right="-540"/>
        <w:jc w:val="both"/>
        <w:rPr>
          <w:rFonts w:ascii="Trebuchet MS" w:hAnsi="Trebuchet MS"/>
          <w:sz w:val="24"/>
          <w:szCs w:val="24"/>
        </w:rPr>
      </w:pPr>
      <w:r w:rsidRPr="00955F98">
        <w:rPr>
          <w:rFonts w:ascii="Trebuchet MS" w:hAnsi="Trebuchet MS"/>
          <w:sz w:val="24"/>
          <w:szCs w:val="24"/>
        </w:rPr>
        <w:t>Método de depreciación en línea recta.</w:t>
      </w:r>
    </w:p>
    <w:p w:rsidR="002D44F3" w:rsidRPr="00955F98" w:rsidRDefault="002D44F3" w:rsidP="002D44F3">
      <w:pPr>
        <w:ind w:left="142" w:right="-540"/>
        <w:jc w:val="both"/>
        <w:rPr>
          <w:rFonts w:ascii="Trebuchet MS" w:hAnsi="Trebuchet MS"/>
          <w:sz w:val="24"/>
          <w:szCs w:val="24"/>
        </w:rPr>
      </w:pPr>
    </w:p>
    <w:tbl>
      <w:tblPr>
        <w:tblW w:w="5909" w:type="dxa"/>
        <w:tblInd w:w="1452" w:type="dxa"/>
        <w:tblCellMar>
          <w:left w:w="70" w:type="dxa"/>
          <w:right w:w="70" w:type="dxa"/>
        </w:tblCellMar>
        <w:tblLook w:val="04A0" w:firstRow="1" w:lastRow="0" w:firstColumn="1" w:lastColumn="0" w:noHBand="0" w:noVBand="1"/>
      </w:tblPr>
      <w:tblGrid>
        <w:gridCol w:w="3783"/>
        <w:gridCol w:w="2126"/>
      </w:tblGrid>
      <w:tr w:rsidR="002D44F3" w:rsidRPr="00955F98" w:rsidTr="003A62B8">
        <w:trPr>
          <w:trHeight w:val="449"/>
        </w:trPr>
        <w:tc>
          <w:tcPr>
            <w:tcW w:w="3783" w:type="dxa"/>
            <w:tcBorders>
              <w:top w:val="single" w:sz="8" w:space="0" w:color="auto"/>
              <w:left w:val="single" w:sz="8" w:space="0" w:color="auto"/>
              <w:bottom w:val="single" w:sz="8" w:space="0" w:color="auto"/>
              <w:right w:val="nil"/>
            </w:tcBorders>
            <w:shd w:val="clear" w:color="auto" w:fill="BFBFBF"/>
            <w:noWrap/>
            <w:vAlign w:val="center"/>
            <w:hideMark/>
          </w:tcPr>
          <w:p w:rsidR="002D44F3" w:rsidRPr="00955F98" w:rsidRDefault="002D44F3" w:rsidP="003A62B8">
            <w:pPr>
              <w:ind w:left="142" w:right="-540"/>
              <w:jc w:val="center"/>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CONCEPTO</w:t>
            </w:r>
          </w:p>
        </w:tc>
        <w:tc>
          <w:tcPr>
            <w:tcW w:w="2126" w:type="dxa"/>
            <w:tcBorders>
              <w:top w:val="single" w:sz="8" w:space="0" w:color="auto"/>
              <w:left w:val="single" w:sz="8" w:space="0" w:color="auto"/>
              <w:bottom w:val="single" w:sz="8" w:space="0" w:color="auto"/>
              <w:right w:val="single" w:sz="8" w:space="0" w:color="auto"/>
            </w:tcBorders>
            <w:shd w:val="clear" w:color="auto" w:fill="BFBFBF"/>
            <w:vAlign w:val="center"/>
            <w:hideMark/>
          </w:tcPr>
          <w:p w:rsidR="002D44F3" w:rsidRPr="00955F98" w:rsidRDefault="002D44F3" w:rsidP="003A62B8">
            <w:pPr>
              <w:ind w:right="-540"/>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PORCENTAJE DEPRECIACIÓN</w:t>
            </w:r>
          </w:p>
        </w:tc>
      </w:tr>
      <w:tr w:rsidR="002D44F3" w:rsidRPr="00955F98" w:rsidTr="003A62B8">
        <w:trPr>
          <w:trHeight w:val="215"/>
        </w:trPr>
        <w:tc>
          <w:tcPr>
            <w:tcW w:w="3783" w:type="dxa"/>
            <w:tcBorders>
              <w:top w:val="nil"/>
              <w:left w:val="single" w:sz="8" w:space="0" w:color="auto"/>
              <w:bottom w:val="nil"/>
              <w:right w:val="nil"/>
            </w:tcBorders>
            <w:shd w:val="clear" w:color="auto" w:fill="auto"/>
            <w:noWrap/>
            <w:hideMark/>
          </w:tcPr>
          <w:p w:rsidR="002D44F3" w:rsidRPr="00955F98" w:rsidRDefault="002D44F3" w:rsidP="003A62B8">
            <w:pPr>
              <w:ind w:right="-540"/>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Mobiliario y equipo de administración</w:t>
            </w:r>
          </w:p>
        </w:tc>
        <w:tc>
          <w:tcPr>
            <w:tcW w:w="2126" w:type="dxa"/>
            <w:tcBorders>
              <w:top w:val="nil"/>
              <w:left w:val="nil"/>
              <w:bottom w:val="nil"/>
              <w:right w:val="single" w:sz="8" w:space="0" w:color="auto"/>
            </w:tcBorders>
            <w:shd w:val="clear" w:color="000000" w:fill="FFFFFF"/>
            <w:noWrap/>
            <w:hideMark/>
          </w:tcPr>
          <w:p w:rsidR="002D44F3" w:rsidRPr="00955F98" w:rsidRDefault="002D44F3" w:rsidP="003A62B8">
            <w:pPr>
              <w:ind w:left="142" w:right="-540"/>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Pr="00955F98">
              <w:rPr>
                <w:rFonts w:ascii="Trebuchet MS" w:hAnsi="Trebuchet MS" w:cs="Tahoma"/>
                <w:color w:val="000000"/>
                <w:sz w:val="14"/>
                <w:szCs w:val="14"/>
                <w:lang w:eastAsia="es-MX"/>
              </w:rPr>
              <w:t>10%</w:t>
            </w:r>
          </w:p>
        </w:tc>
      </w:tr>
      <w:tr w:rsidR="002D44F3" w:rsidRPr="00955F98" w:rsidTr="003A62B8">
        <w:trPr>
          <w:trHeight w:val="215"/>
        </w:trPr>
        <w:tc>
          <w:tcPr>
            <w:tcW w:w="3783" w:type="dxa"/>
            <w:tcBorders>
              <w:top w:val="nil"/>
              <w:left w:val="single" w:sz="8" w:space="0" w:color="auto"/>
              <w:bottom w:val="nil"/>
              <w:right w:val="nil"/>
            </w:tcBorders>
            <w:shd w:val="clear" w:color="auto" w:fill="auto"/>
            <w:noWrap/>
            <w:hideMark/>
          </w:tcPr>
          <w:p w:rsidR="002D44F3" w:rsidRPr="00955F98" w:rsidRDefault="002D44F3" w:rsidP="003A62B8">
            <w:pPr>
              <w:ind w:left="142" w:right="-540"/>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Equipo de cómputo y tecnologías de la información </w:t>
            </w:r>
          </w:p>
        </w:tc>
        <w:tc>
          <w:tcPr>
            <w:tcW w:w="2126" w:type="dxa"/>
            <w:tcBorders>
              <w:top w:val="nil"/>
              <w:left w:val="nil"/>
              <w:bottom w:val="nil"/>
              <w:right w:val="single" w:sz="8" w:space="0" w:color="auto"/>
            </w:tcBorders>
            <w:shd w:val="clear" w:color="000000" w:fill="FFFFFF"/>
            <w:noWrap/>
            <w:hideMark/>
          </w:tcPr>
          <w:p w:rsidR="002D44F3" w:rsidRPr="00955F98" w:rsidRDefault="002D44F3" w:rsidP="003A62B8">
            <w:pPr>
              <w:ind w:left="142" w:right="-540"/>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Pr="00955F98">
              <w:rPr>
                <w:rFonts w:ascii="Trebuchet MS" w:hAnsi="Trebuchet MS" w:cs="Tahoma"/>
                <w:color w:val="000000"/>
                <w:sz w:val="14"/>
                <w:szCs w:val="14"/>
                <w:lang w:eastAsia="es-MX"/>
              </w:rPr>
              <w:t>33.33%</w:t>
            </w:r>
          </w:p>
        </w:tc>
      </w:tr>
      <w:tr w:rsidR="002D44F3" w:rsidRPr="00955F98" w:rsidTr="003A62B8">
        <w:trPr>
          <w:trHeight w:val="215"/>
        </w:trPr>
        <w:tc>
          <w:tcPr>
            <w:tcW w:w="3783" w:type="dxa"/>
            <w:tcBorders>
              <w:top w:val="nil"/>
              <w:left w:val="single" w:sz="8" w:space="0" w:color="auto"/>
              <w:bottom w:val="nil"/>
              <w:right w:val="nil"/>
            </w:tcBorders>
            <w:shd w:val="clear" w:color="auto" w:fill="auto"/>
            <w:noWrap/>
            <w:hideMark/>
          </w:tcPr>
          <w:p w:rsidR="002D44F3" w:rsidRPr="00955F98" w:rsidRDefault="002D44F3" w:rsidP="003A62B8">
            <w:pPr>
              <w:ind w:left="142" w:right="-540"/>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Mobiliario y equipo educacional y recreativo</w:t>
            </w:r>
          </w:p>
        </w:tc>
        <w:tc>
          <w:tcPr>
            <w:tcW w:w="2126" w:type="dxa"/>
            <w:tcBorders>
              <w:top w:val="nil"/>
              <w:left w:val="nil"/>
              <w:bottom w:val="nil"/>
              <w:right w:val="single" w:sz="8" w:space="0" w:color="auto"/>
            </w:tcBorders>
            <w:shd w:val="clear" w:color="000000" w:fill="FFFFFF"/>
            <w:noWrap/>
            <w:hideMark/>
          </w:tcPr>
          <w:p w:rsidR="002D44F3" w:rsidRPr="00955F98" w:rsidRDefault="002D44F3" w:rsidP="003A62B8">
            <w:pPr>
              <w:ind w:right="-540"/>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Pr="00955F98">
              <w:rPr>
                <w:rFonts w:ascii="Trebuchet MS" w:hAnsi="Trebuchet MS" w:cs="Tahoma"/>
                <w:color w:val="000000"/>
                <w:sz w:val="14"/>
                <w:szCs w:val="14"/>
                <w:lang w:eastAsia="es-MX"/>
              </w:rPr>
              <w:t>20%</w:t>
            </w:r>
          </w:p>
        </w:tc>
      </w:tr>
      <w:tr w:rsidR="002D44F3" w:rsidRPr="00955F98" w:rsidTr="003A62B8">
        <w:trPr>
          <w:trHeight w:val="215"/>
        </w:trPr>
        <w:tc>
          <w:tcPr>
            <w:tcW w:w="3783" w:type="dxa"/>
            <w:tcBorders>
              <w:top w:val="nil"/>
              <w:left w:val="single" w:sz="8" w:space="0" w:color="auto"/>
              <w:bottom w:val="nil"/>
              <w:right w:val="nil"/>
            </w:tcBorders>
            <w:shd w:val="clear" w:color="auto" w:fill="auto"/>
            <w:noWrap/>
            <w:hideMark/>
          </w:tcPr>
          <w:p w:rsidR="002D44F3" w:rsidRPr="00955F98" w:rsidRDefault="002D44F3" w:rsidP="003A62B8">
            <w:pPr>
              <w:ind w:left="142" w:right="-540"/>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Edificios no habitacionales</w:t>
            </w:r>
          </w:p>
        </w:tc>
        <w:tc>
          <w:tcPr>
            <w:tcW w:w="2126" w:type="dxa"/>
            <w:tcBorders>
              <w:top w:val="nil"/>
              <w:left w:val="nil"/>
              <w:bottom w:val="nil"/>
              <w:right w:val="single" w:sz="8" w:space="0" w:color="auto"/>
            </w:tcBorders>
            <w:shd w:val="clear" w:color="000000" w:fill="FFFFFF"/>
            <w:noWrap/>
            <w:hideMark/>
          </w:tcPr>
          <w:p w:rsidR="002D44F3" w:rsidRPr="00955F98" w:rsidRDefault="002D44F3" w:rsidP="003A62B8">
            <w:pPr>
              <w:ind w:left="142" w:right="-540"/>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Pr="00955F98">
              <w:rPr>
                <w:rFonts w:ascii="Trebuchet MS" w:hAnsi="Trebuchet MS" w:cs="Tahoma"/>
                <w:color w:val="000000"/>
                <w:sz w:val="14"/>
                <w:szCs w:val="14"/>
                <w:lang w:eastAsia="es-MX"/>
              </w:rPr>
              <w:t>3%</w:t>
            </w:r>
          </w:p>
        </w:tc>
      </w:tr>
      <w:tr w:rsidR="002D44F3" w:rsidRPr="00955F98" w:rsidTr="003A62B8">
        <w:trPr>
          <w:trHeight w:val="215"/>
        </w:trPr>
        <w:tc>
          <w:tcPr>
            <w:tcW w:w="3783" w:type="dxa"/>
            <w:tcBorders>
              <w:top w:val="nil"/>
              <w:left w:val="single" w:sz="8" w:space="0" w:color="auto"/>
              <w:bottom w:val="nil"/>
              <w:right w:val="nil"/>
            </w:tcBorders>
            <w:shd w:val="clear" w:color="auto" w:fill="auto"/>
            <w:noWrap/>
            <w:hideMark/>
          </w:tcPr>
          <w:p w:rsidR="002D44F3" w:rsidRPr="00955F98" w:rsidRDefault="002D44F3" w:rsidP="003A62B8">
            <w:pPr>
              <w:ind w:left="142" w:right="-540"/>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Vehículos y equipo de transporte</w:t>
            </w:r>
          </w:p>
        </w:tc>
        <w:tc>
          <w:tcPr>
            <w:tcW w:w="2126" w:type="dxa"/>
            <w:tcBorders>
              <w:top w:val="nil"/>
              <w:left w:val="nil"/>
              <w:bottom w:val="nil"/>
              <w:right w:val="single" w:sz="8" w:space="0" w:color="auto"/>
            </w:tcBorders>
            <w:shd w:val="clear" w:color="000000" w:fill="FFFFFF"/>
            <w:noWrap/>
            <w:hideMark/>
          </w:tcPr>
          <w:p w:rsidR="002D44F3" w:rsidRPr="00955F98" w:rsidRDefault="002D44F3" w:rsidP="003A62B8">
            <w:pPr>
              <w:ind w:left="142" w:right="-540"/>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Pr="00955F98">
              <w:rPr>
                <w:rFonts w:ascii="Trebuchet MS" w:hAnsi="Trebuchet MS" w:cs="Tahoma"/>
                <w:color w:val="000000"/>
                <w:sz w:val="14"/>
                <w:szCs w:val="14"/>
                <w:lang w:eastAsia="es-MX"/>
              </w:rPr>
              <w:t>20%</w:t>
            </w:r>
          </w:p>
        </w:tc>
      </w:tr>
      <w:tr w:rsidR="002D44F3" w:rsidRPr="00955F98" w:rsidTr="003A62B8">
        <w:trPr>
          <w:trHeight w:val="215"/>
        </w:trPr>
        <w:tc>
          <w:tcPr>
            <w:tcW w:w="3783" w:type="dxa"/>
            <w:tcBorders>
              <w:top w:val="nil"/>
              <w:left w:val="single" w:sz="8" w:space="0" w:color="auto"/>
              <w:bottom w:val="nil"/>
              <w:right w:val="nil"/>
            </w:tcBorders>
            <w:shd w:val="clear" w:color="auto" w:fill="auto"/>
            <w:noWrap/>
            <w:hideMark/>
          </w:tcPr>
          <w:p w:rsidR="002D44F3" w:rsidRPr="00955F98" w:rsidRDefault="002D44F3" w:rsidP="003A62B8">
            <w:pPr>
              <w:ind w:left="142" w:right="-540"/>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Maquinaria, otros equipos y herramientas</w:t>
            </w:r>
          </w:p>
        </w:tc>
        <w:tc>
          <w:tcPr>
            <w:tcW w:w="2126" w:type="dxa"/>
            <w:tcBorders>
              <w:top w:val="nil"/>
              <w:left w:val="nil"/>
              <w:bottom w:val="nil"/>
              <w:right w:val="single" w:sz="8" w:space="0" w:color="auto"/>
            </w:tcBorders>
            <w:shd w:val="clear" w:color="000000" w:fill="FFFFFF"/>
            <w:noWrap/>
            <w:hideMark/>
          </w:tcPr>
          <w:p w:rsidR="002D44F3" w:rsidRPr="00955F98" w:rsidRDefault="002D44F3" w:rsidP="003A62B8">
            <w:pPr>
              <w:ind w:left="142" w:right="-540"/>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Pr="00955F98">
              <w:rPr>
                <w:rFonts w:ascii="Trebuchet MS" w:hAnsi="Trebuchet MS" w:cs="Tahoma"/>
                <w:color w:val="000000"/>
                <w:sz w:val="14"/>
                <w:szCs w:val="14"/>
                <w:lang w:eastAsia="es-MX"/>
              </w:rPr>
              <w:t>10%</w:t>
            </w:r>
          </w:p>
        </w:tc>
      </w:tr>
      <w:tr w:rsidR="002D44F3" w:rsidRPr="00955F98" w:rsidTr="003A62B8">
        <w:trPr>
          <w:trHeight w:val="215"/>
        </w:trPr>
        <w:tc>
          <w:tcPr>
            <w:tcW w:w="3783" w:type="dxa"/>
            <w:tcBorders>
              <w:top w:val="nil"/>
              <w:left w:val="single" w:sz="8" w:space="0" w:color="auto"/>
              <w:bottom w:val="nil"/>
              <w:right w:val="nil"/>
            </w:tcBorders>
            <w:shd w:val="clear" w:color="auto" w:fill="auto"/>
            <w:noWrap/>
            <w:hideMark/>
          </w:tcPr>
          <w:p w:rsidR="002D44F3" w:rsidRPr="00955F98" w:rsidRDefault="002D44F3" w:rsidP="003A62B8">
            <w:pPr>
              <w:ind w:left="142" w:right="-540"/>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Software</w:t>
            </w:r>
          </w:p>
        </w:tc>
        <w:tc>
          <w:tcPr>
            <w:tcW w:w="2126" w:type="dxa"/>
            <w:tcBorders>
              <w:top w:val="nil"/>
              <w:left w:val="nil"/>
              <w:bottom w:val="nil"/>
              <w:right w:val="single" w:sz="8" w:space="0" w:color="auto"/>
            </w:tcBorders>
            <w:shd w:val="clear" w:color="000000" w:fill="FFFFFF"/>
            <w:noWrap/>
            <w:hideMark/>
          </w:tcPr>
          <w:p w:rsidR="002D44F3" w:rsidRPr="00955F98" w:rsidRDefault="002D44F3" w:rsidP="003A62B8">
            <w:pPr>
              <w:ind w:left="142" w:right="-540"/>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Pr="00955F98">
              <w:rPr>
                <w:rFonts w:ascii="Trebuchet MS" w:hAnsi="Trebuchet MS" w:cs="Tahoma"/>
                <w:color w:val="000000"/>
                <w:sz w:val="14"/>
                <w:szCs w:val="14"/>
                <w:lang w:eastAsia="es-MX"/>
              </w:rPr>
              <w:t>33.33%</w:t>
            </w:r>
          </w:p>
        </w:tc>
      </w:tr>
      <w:tr w:rsidR="002D44F3" w:rsidRPr="00955F98" w:rsidTr="003A62B8">
        <w:trPr>
          <w:trHeight w:val="233"/>
        </w:trPr>
        <w:tc>
          <w:tcPr>
            <w:tcW w:w="3783" w:type="dxa"/>
            <w:tcBorders>
              <w:top w:val="nil"/>
              <w:left w:val="single" w:sz="8" w:space="0" w:color="auto"/>
              <w:bottom w:val="single" w:sz="8" w:space="0" w:color="auto"/>
              <w:right w:val="nil"/>
            </w:tcBorders>
            <w:shd w:val="clear" w:color="000000" w:fill="FFFFFF"/>
            <w:noWrap/>
            <w:hideMark/>
          </w:tcPr>
          <w:p w:rsidR="002D44F3" w:rsidRPr="00955F98" w:rsidRDefault="002D44F3" w:rsidP="003A62B8">
            <w:pPr>
              <w:ind w:left="142" w:right="-540"/>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Licencias</w:t>
            </w:r>
          </w:p>
        </w:tc>
        <w:tc>
          <w:tcPr>
            <w:tcW w:w="2126" w:type="dxa"/>
            <w:tcBorders>
              <w:top w:val="nil"/>
              <w:left w:val="nil"/>
              <w:bottom w:val="single" w:sz="8" w:space="0" w:color="auto"/>
              <w:right w:val="single" w:sz="8" w:space="0" w:color="auto"/>
            </w:tcBorders>
            <w:shd w:val="clear" w:color="000000" w:fill="FFFFFF"/>
            <w:noWrap/>
            <w:hideMark/>
          </w:tcPr>
          <w:p w:rsidR="002D44F3" w:rsidRPr="00955F98" w:rsidRDefault="002D44F3" w:rsidP="003A62B8">
            <w:pPr>
              <w:ind w:right="-540"/>
              <w:rPr>
                <w:rFonts w:ascii="Trebuchet MS" w:hAnsi="Trebuchet MS" w:cs="Tahoma"/>
                <w:color w:val="000000"/>
                <w:sz w:val="14"/>
                <w:szCs w:val="14"/>
                <w:lang w:eastAsia="es-MX"/>
              </w:rPr>
            </w:pPr>
            <w:r>
              <w:rPr>
                <w:rFonts w:ascii="Trebuchet MS" w:hAnsi="Trebuchet MS" w:cs="Tahoma"/>
                <w:color w:val="000000"/>
                <w:sz w:val="14"/>
                <w:szCs w:val="14"/>
                <w:lang w:eastAsia="es-MX"/>
              </w:rPr>
              <w:t xml:space="preserve">                  </w:t>
            </w:r>
            <w:r w:rsidRPr="00955F98">
              <w:rPr>
                <w:rFonts w:ascii="Trebuchet MS" w:hAnsi="Trebuchet MS" w:cs="Tahoma"/>
                <w:color w:val="000000"/>
                <w:sz w:val="14"/>
                <w:szCs w:val="14"/>
                <w:lang w:eastAsia="es-MX"/>
              </w:rPr>
              <w:t>33.33%</w:t>
            </w:r>
          </w:p>
        </w:tc>
      </w:tr>
    </w:tbl>
    <w:p w:rsidR="002D44F3" w:rsidRDefault="002D44F3" w:rsidP="002D44F3">
      <w:pPr>
        <w:ind w:left="142" w:right="-540"/>
        <w:jc w:val="right"/>
        <w:rPr>
          <w:rFonts w:ascii="Trebuchet MS" w:hAnsi="Trebuchet MS"/>
          <w:sz w:val="24"/>
          <w:szCs w:val="24"/>
        </w:rPr>
      </w:pPr>
    </w:p>
    <w:p w:rsidR="002D44F3" w:rsidRDefault="002D44F3" w:rsidP="002D44F3">
      <w:pPr>
        <w:ind w:left="142" w:right="-540"/>
        <w:jc w:val="right"/>
        <w:rPr>
          <w:rFonts w:ascii="Trebuchet MS" w:hAnsi="Trebuchet MS"/>
          <w:sz w:val="24"/>
          <w:szCs w:val="24"/>
        </w:rPr>
      </w:pPr>
    </w:p>
    <w:p w:rsidR="002D44F3" w:rsidRDefault="002D44F3" w:rsidP="002D44F3">
      <w:pPr>
        <w:ind w:left="142" w:right="-540"/>
        <w:jc w:val="right"/>
        <w:rPr>
          <w:rFonts w:ascii="Trebuchet MS" w:hAnsi="Trebuchet MS"/>
          <w:sz w:val="24"/>
          <w:szCs w:val="24"/>
        </w:rPr>
      </w:pPr>
    </w:p>
    <w:p w:rsidR="002D44F3" w:rsidRDefault="002D44F3" w:rsidP="002D44F3">
      <w:pPr>
        <w:ind w:left="142" w:right="-540"/>
        <w:jc w:val="right"/>
        <w:rPr>
          <w:rFonts w:ascii="Trebuchet MS" w:hAnsi="Trebuchet MS"/>
          <w:sz w:val="24"/>
          <w:szCs w:val="24"/>
        </w:rPr>
      </w:pPr>
    </w:p>
    <w:p w:rsidR="002D44F3" w:rsidRDefault="002D44F3" w:rsidP="002D44F3">
      <w:pPr>
        <w:ind w:left="142" w:right="-540"/>
        <w:jc w:val="right"/>
        <w:rPr>
          <w:rFonts w:ascii="Trebuchet MS" w:hAnsi="Trebuchet MS"/>
          <w:sz w:val="24"/>
          <w:szCs w:val="24"/>
        </w:rPr>
      </w:pPr>
    </w:p>
    <w:p w:rsidR="002D44F3" w:rsidRDefault="002D44F3" w:rsidP="002D44F3">
      <w:pPr>
        <w:ind w:left="142" w:right="-540"/>
        <w:jc w:val="right"/>
        <w:rPr>
          <w:rFonts w:ascii="Trebuchet MS" w:hAnsi="Trebuchet MS"/>
          <w:sz w:val="24"/>
          <w:szCs w:val="24"/>
        </w:rPr>
      </w:pPr>
    </w:p>
    <w:p w:rsidR="002D44F3" w:rsidRPr="00955F98" w:rsidRDefault="002D44F3" w:rsidP="002D44F3">
      <w:pPr>
        <w:numPr>
          <w:ilvl w:val="0"/>
          <w:numId w:val="7"/>
        </w:numPr>
        <w:ind w:left="142" w:right="-540" w:firstLine="0"/>
        <w:contextualSpacing/>
        <w:jc w:val="both"/>
        <w:rPr>
          <w:rFonts w:ascii="Trebuchet MS" w:hAnsi="Trebuchet MS"/>
          <w:b/>
          <w:sz w:val="24"/>
          <w:szCs w:val="24"/>
        </w:rPr>
      </w:pPr>
      <w:r w:rsidRPr="00955F98">
        <w:rPr>
          <w:rFonts w:ascii="Trebuchet MS" w:hAnsi="Trebuchet MS"/>
          <w:b/>
          <w:sz w:val="24"/>
          <w:szCs w:val="24"/>
        </w:rPr>
        <w:t>Bienes Intangibles Y Diferidos</w:t>
      </w:r>
    </w:p>
    <w:p w:rsidR="002D44F3" w:rsidRPr="00955F98" w:rsidRDefault="002D44F3" w:rsidP="002D44F3">
      <w:pPr>
        <w:ind w:left="142" w:right="-540"/>
        <w:jc w:val="both"/>
        <w:rPr>
          <w:rFonts w:ascii="Trebuchet MS" w:hAnsi="Trebuchet MS"/>
          <w:sz w:val="24"/>
          <w:szCs w:val="24"/>
        </w:rPr>
      </w:pPr>
      <w:r w:rsidRPr="00955F98">
        <w:rPr>
          <w:rFonts w:ascii="Trebuchet MS" w:hAnsi="Trebuchet MS"/>
          <w:sz w:val="24"/>
          <w:szCs w:val="24"/>
        </w:rPr>
        <w:t>Método de amortización en línea recta.</w:t>
      </w:r>
    </w:p>
    <w:p w:rsidR="002D44F3" w:rsidRPr="00955F98" w:rsidRDefault="002D44F3" w:rsidP="002D44F3">
      <w:pPr>
        <w:ind w:left="142" w:right="-540"/>
        <w:jc w:val="both"/>
        <w:rPr>
          <w:rFonts w:ascii="Trebuchet MS" w:hAnsi="Trebuchet MS"/>
          <w:sz w:val="24"/>
          <w:szCs w:val="24"/>
        </w:rPr>
      </w:pPr>
    </w:p>
    <w:tbl>
      <w:tblPr>
        <w:tblW w:w="7271" w:type="dxa"/>
        <w:tblCellMar>
          <w:left w:w="70" w:type="dxa"/>
          <w:right w:w="70" w:type="dxa"/>
        </w:tblCellMar>
        <w:tblLook w:val="04A0" w:firstRow="1" w:lastRow="0" w:firstColumn="1" w:lastColumn="0" w:noHBand="0" w:noVBand="1"/>
      </w:tblPr>
      <w:tblGrid>
        <w:gridCol w:w="4390"/>
        <w:gridCol w:w="1250"/>
        <w:gridCol w:w="1631"/>
      </w:tblGrid>
      <w:tr w:rsidR="002D44F3" w:rsidRPr="00244F1B" w:rsidTr="007C0885">
        <w:trPr>
          <w:trHeight w:val="383"/>
        </w:trPr>
        <w:tc>
          <w:tcPr>
            <w:tcW w:w="4390" w:type="dxa"/>
            <w:tcBorders>
              <w:top w:val="single" w:sz="4" w:space="0" w:color="auto"/>
              <w:left w:val="single" w:sz="4" w:space="0" w:color="auto"/>
              <w:bottom w:val="nil"/>
              <w:right w:val="single" w:sz="4" w:space="0" w:color="auto"/>
            </w:tcBorders>
            <w:shd w:val="clear" w:color="000000" w:fill="BFBFBF"/>
            <w:noWrap/>
            <w:vAlign w:val="bottom"/>
            <w:hideMark/>
          </w:tcPr>
          <w:p w:rsidR="002D44F3" w:rsidRPr="00244F1B" w:rsidRDefault="002D44F3" w:rsidP="003A62B8">
            <w:pPr>
              <w:ind w:right="-540"/>
              <w:rPr>
                <w:rFonts w:ascii="Trebuchet MS" w:hAnsi="Trebuchet MS" w:cs="Tahoma"/>
                <w:color w:val="000000"/>
                <w:u w:val="single"/>
                <w:lang w:val="es-MX" w:eastAsia="es-MX"/>
              </w:rPr>
            </w:pPr>
            <w:r w:rsidRPr="00244F1B">
              <w:rPr>
                <w:rFonts w:ascii="Trebuchet MS" w:hAnsi="Trebuchet MS" w:cs="Tahoma"/>
                <w:color w:val="000000"/>
                <w:u w:val="single"/>
                <w:lang w:val="es-MX" w:eastAsia="es-MX"/>
              </w:rPr>
              <w:t>BIENES MUEBLES E INMUEBLES E INTANGIBLES</w:t>
            </w:r>
          </w:p>
        </w:tc>
        <w:tc>
          <w:tcPr>
            <w:tcW w:w="1250" w:type="dxa"/>
            <w:tcBorders>
              <w:top w:val="single" w:sz="4" w:space="0" w:color="auto"/>
              <w:left w:val="nil"/>
              <w:bottom w:val="nil"/>
              <w:right w:val="single" w:sz="4" w:space="0" w:color="auto"/>
            </w:tcBorders>
            <w:shd w:val="clear" w:color="000000" w:fill="BFBFBF"/>
            <w:noWrap/>
            <w:vAlign w:val="bottom"/>
            <w:hideMark/>
          </w:tcPr>
          <w:p w:rsidR="002D44F3" w:rsidRPr="00244F1B" w:rsidRDefault="002D44F3" w:rsidP="003A62B8">
            <w:pPr>
              <w:ind w:left="142" w:right="-540"/>
              <w:rPr>
                <w:rFonts w:ascii="Trebuchet MS" w:hAnsi="Trebuchet MS" w:cs="Tahoma"/>
                <w:color w:val="000000"/>
                <w:u w:val="single"/>
                <w:lang w:val="es-MX" w:eastAsia="es-MX"/>
              </w:rPr>
            </w:pPr>
            <w:r w:rsidRPr="00244F1B">
              <w:rPr>
                <w:rFonts w:ascii="Trebuchet MS" w:hAnsi="Trebuchet MS" w:cs="Tahoma"/>
                <w:color w:val="000000"/>
                <w:u w:val="single"/>
                <w:lang w:val="es-MX" w:eastAsia="es-MX"/>
              </w:rPr>
              <w:t>IMPORTE</w:t>
            </w:r>
          </w:p>
        </w:tc>
        <w:tc>
          <w:tcPr>
            <w:tcW w:w="1631" w:type="dxa"/>
            <w:tcBorders>
              <w:top w:val="single" w:sz="4" w:space="0" w:color="auto"/>
              <w:left w:val="nil"/>
              <w:bottom w:val="single" w:sz="4" w:space="0" w:color="auto"/>
              <w:right w:val="single" w:sz="4" w:space="0" w:color="auto"/>
            </w:tcBorders>
            <w:shd w:val="clear" w:color="000000" w:fill="BFBFBF"/>
            <w:noWrap/>
            <w:vAlign w:val="bottom"/>
            <w:hideMark/>
          </w:tcPr>
          <w:p w:rsidR="002D44F3" w:rsidRPr="00244F1B" w:rsidRDefault="002D44F3" w:rsidP="003A62B8">
            <w:pPr>
              <w:ind w:left="142" w:right="-540"/>
              <w:rPr>
                <w:rFonts w:ascii="Trebuchet MS" w:hAnsi="Trebuchet MS" w:cs="Tahoma"/>
                <w:color w:val="000000"/>
                <w:u w:val="single"/>
                <w:lang w:val="es-MX" w:eastAsia="es-MX"/>
              </w:rPr>
            </w:pPr>
            <w:r w:rsidRPr="00244F1B">
              <w:rPr>
                <w:rFonts w:ascii="Trebuchet MS" w:hAnsi="Trebuchet MS" w:cs="Tahoma"/>
                <w:color w:val="000000"/>
                <w:u w:val="single"/>
                <w:lang w:val="es-MX" w:eastAsia="es-MX"/>
              </w:rPr>
              <w:t>AMORTIZACION ACUMULADA</w:t>
            </w:r>
          </w:p>
        </w:tc>
      </w:tr>
      <w:tr w:rsidR="002D44F3" w:rsidRPr="00244F1B" w:rsidTr="007C0885">
        <w:trPr>
          <w:trHeight w:val="218"/>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SOFTWARE</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 xml:space="preserve">4,123,885 </w:t>
            </w:r>
          </w:p>
        </w:tc>
        <w:tc>
          <w:tcPr>
            <w:tcW w:w="1631" w:type="dxa"/>
            <w:tcBorders>
              <w:top w:val="nil"/>
              <w:left w:val="nil"/>
              <w:bottom w:val="single" w:sz="4" w:space="0" w:color="auto"/>
              <w:right w:val="single" w:sz="4" w:space="0" w:color="auto"/>
            </w:tcBorders>
            <w:shd w:val="clear" w:color="auto" w:fill="auto"/>
            <w:noWrap/>
            <w:vAlign w:val="bottom"/>
            <w:hideMark/>
          </w:tcPr>
          <w:p w:rsidR="002D44F3" w:rsidRPr="00244F1B" w:rsidRDefault="002D44F3" w:rsidP="00764599">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4,203,</w:t>
            </w:r>
            <w:r w:rsidR="00764599">
              <w:rPr>
                <w:rFonts w:ascii="Trebuchet MS" w:hAnsi="Trebuchet MS" w:cs="Tahoma"/>
                <w:color w:val="000000"/>
                <w:lang w:val="es-MX" w:eastAsia="es-MX"/>
              </w:rPr>
              <w:t>376</w:t>
            </w:r>
          </w:p>
        </w:tc>
      </w:tr>
      <w:tr w:rsidR="002D44F3" w:rsidRPr="00244F1B" w:rsidTr="007C0885">
        <w:trPr>
          <w:trHeight w:val="218"/>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LICENCIAS</w:t>
            </w:r>
          </w:p>
        </w:tc>
        <w:tc>
          <w:tcPr>
            <w:tcW w:w="1250" w:type="dxa"/>
            <w:tcBorders>
              <w:top w:val="nil"/>
              <w:left w:val="nil"/>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 xml:space="preserve">4,111,105 </w:t>
            </w:r>
          </w:p>
        </w:tc>
        <w:tc>
          <w:tcPr>
            <w:tcW w:w="1631" w:type="dxa"/>
            <w:tcBorders>
              <w:top w:val="nil"/>
              <w:left w:val="nil"/>
              <w:bottom w:val="single" w:sz="4" w:space="0" w:color="auto"/>
              <w:right w:val="single" w:sz="4" w:space="0" w:color="auto"/>
            </w:tcBorders>
            <w:shd w:val="clear" w:color="auto" w:fill="auto"/>
            <w:noWrap/>
            <w:vAlign w:val="bottom"/>
            <w:hideMark/>
          </w:tcPr>
          <w:p w:rsidR="002D44F3" w:rsidRPr="00244F1B" w:rsidRDefault="002D44F3" w:rsidP="00764599">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2,9</w:t>
            </w:r>
            <w:r w:rsidR="00764599">
              <w:rPr>
                <w:rFonts w:ascii="Trebuchet MS" w:hAnsi="Trebuchet MS" w:cs="Tahoma"/>
                <w:color w:val="000000"/>
                <w:lang w:val="es-MX" w:eastAsia="es-MX"/>
              </w:rPr>
              <w:t>83</w:t>
            </w:r>
            <w:r w:rsidRPr="00244F1B">
              <w:rPr>
                <w:rFonts w:ascii="Trebuchet MS" w:hAnsi="Trebuchet MS" w:cs="Tahoma"/>
                <w:color w:val="000000"/>
                <w:lang w:val="es-MX" w:eastAsia="es-MX"/>
              </w:rPr>
              <w:t>,</w:t>
            </w:r>
            <w:r w:rsidR="00764599">
              <w:rPr>
                <w:rFonts w:ascii="Trebuchet MS" w:hAnsi="Trebuchet MS" w:cs="Tahoma"/>
                <w:color w:val="000000"/>
                <w:lang w:val="es-MX" w:eastAsia="es-MX"/>
              </w:rPr>
              <w:t>0</w:t>
            </w:r>
            <w:r w:rsidRPr="00244F1B">
              <w:rPr>
                <w:rFonts w:ascii="Trebuchet MS" w:hAnsi="Trebuchet MS" w:cs="Tahoma"/>
                <w:color w:val="000000"/>
                <w:lang w:val="es-MX" w:eastAsia="es-MX"/>
              </w:rPr>
              <w:t>1</w:t>
            </w:r>
            <w:r w:rsidR="00764599">
              <w:rPr>
                <w:rFonts w:ascii="Trebuchet MS" w:hAnsi="Trebuchet MS" w:cs="Tahoma"/>
                <w:color w:val="000000"/>
                <w:lang w:val="es-MX" w:eastAsia="es-MX"/>
              </w:rPr>
              <w:t>3</w:t>
            </w:r>
          </w:p>
        </w:tc>
      </w:tr>
      <w:tr w:rsidR="002D44F3" w:rsidRPr="00244F1B" w:rsidTr="007C0885">
        <w:trPr>
          <w:trHeight w:val="383"/>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b/>
                <w:bCs/>
                <w:color w:val="000000"/>
                <w:lang w:val="es-MX" w:eastAsia="es-MX"/>
              </w:rPr>
            </w:pPr>
            <w:r>
              <w:rPr>
                <w:rFonts w:ascii="Trebuchet MS" w:hAnsi="Trebuchet MS" w:cs="Tahoma"/>
                <w:b/>
                <w:bCs/>
                <w:color w:val="000000"/>
                <w:lang w:val="es-MX" w:eastAsia="es-MX"/>
              </w:rPr>
              <w:t xml:space="preserve">                                               </w:t>
            </w:r>
            <w:r w:rsidRPr="00244F1B">
              <w:rPr>
                <w:rFonts w:ascii="Trebuchet MS" w:hAnsi="Trebuchet MS" w:cs="Tahoma"/>
                <w:b/>
                <w:bCs/>
                <w:color w:val="000000"/>
                <w:lang w:val="es-MX" w:eastAsia="es-MX"/>
              </w:rPr>
              <w:t>SUMA</w:t>
            </w:r>
          </w:p>
        </w:tc>
        <w:tc>
          <w:tcPr>
            <w:tcW w:w="1250" w:type="dxa"/>
            <w:tcBorders>
              <w:top w:val="nil"/>
              <w:left w:val="nil"/>
              <w:bottom w:val="single" w:sz="4" w:space="0" w:color="auto"/>
              <w:right w:val="single" w:sz="4" w:space="0" w:color="auto"/>
            </w:tcBorders>
            <w:shd w:val="clear" w:color="auto" w:fill="auto"/>
            <w:noWrap/>
            <w:vAlign w:val="bottom"/>
            <w:hideMark/>
          </w:tcPr>
          <w:p w:rsidR="002D44F3" w:rsidRPr="00244F1B" w:rsidRDefault="002D44F3" w:rsidP="003A62B8">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 xml:space="preserve">8,234,990 </w:t>
            </w:r>
          </w:p>
        </w:tc>
        <w:tc>
          <w:tcPr>
            <w:tcW w:w="1631" w:type="dxa"/>
            <w:tcBorders>
              <w:top w:val="nil"/>
              <w:left w:val="nil"/>
              <w:bottom w:val="single" w:sz="4" w:space="0" w:color="auto"/>
              <w:right w:val="single" w:sz="4" w:space="0" w:color="auto"/>
            </w:tcBorders>
            <w:shd w:val="clear" w:color="auto" w:fill="auto"/>
            <w:noWrap/>
            <w:vAlign w:val="bottom"/>
            <w:hideMark/>
          </w:tcPr>
          <w:p w:rsidR="002D44F3" w:rsidRPr="00244F1B" w:rsidRDefault="002D44F3" w:rsidP="00764599">
            <w:pPr>
              <w:ind w:left="142" w:right="-540"/>
              <w:rPr>
                <w:rFonts w:ascii="Trebuchet MS" w:hAnsi="Trebuchet MS" w:cs="Tahoma"/>
                <w:color w:val="000000"/>
                <w:lang w:val="es-MX" w:eastAsia="es-MX"/>
              </w:rPr>
            </w:pPr>
            <w:r w:rsidRPr="00244F1B">
              <w:rPr>
                <w:rFonts w:ascii="Trebuchet MS" w:hAnsi="Trebuchet MS" w:cs="Tahoma"/>
                <w:color w:val="000000"/>
                <w:lang w:val="es-MX" w:eastAsia="es-MX"/>
              </w:rPr>
              <w:t>7,1</w:t>
            </w:r>
            <w:r w:rsidR="00764599">
              <w:rPr>
                <w:rFonts w:ascii="Trebuchet MS" w:hAnsi="Trebuchet MS" w:cs="Tahoma"/>
                <w:color w:val="000000"/>
                <w:lang w:val="es-MX" w:eastAsia="es-MX"/>
              </w:rPr>
              <w:t>86</w:t>
            </w:r>
            <w:r w:rsidRPr="00244F1B">
              <w:rPr>
                <w:rFonts w:ascii="Trebuchet MS" w:hAnsi="Trebuchet MS" w:cs="Tahoma"/>
                <w:color w:val="000000"/>
                <w:lang w:val="es-MX" w:eastAsia="es-MX"/>
              </w:rPr>
              <w:t>,</w:t>
            </w:r>
            <w:r w:rsidR="00764599">
              <w:rPr>
                <w:rFonts w:ascii="Trebuchet MS" w:hAnsi="Trebuchet MS" w:cs="Tahoma"/>
                <w:color w:val="000000"/>
                <w:lang w:val="es-MX" w:eastAsia="es-MX"/>
              </w:rPr>
              <w:t>3</w:t>
            </w:r>
            <w:r w:rsidRPr="00244F1B">
              <w:rPr>
                <w:rFonts w:ascii="Trebuchet MS" w:hAnsi="Trebuchet MS" w:cs="Tahoma"/>
                <w:color w:val="000000"/>
                <w:lang w:val="es-MX" w:eastAsia="es-MX"/>
              </w:rPr>
              <w:t>8</w:t>
            </w:r>
            <w:r w:rsidR="00764599">
              <w:rPr>
                <w:rFonts w:ascii="Trebuchet MS" w:hAnsi="Trebuchet MS" w:cs="Tahoma"/>
                <w:color w:val="000000"/>
                <w:lang w:val="es-MX" w:eastAsia="es-MX"/>
              </w:rPr>
              <w:t>9</w:t>
            </w:r>
          </w:p>
        </w:tc>
      </w:tr>
    </w:tbl>
    <w:p w:rsidR="002D44F3" w:rsidRDefault="002D44F3" w:rsidP="002D44F3">
      <w:pPr>
        <w:ind w:left="142" w:right="-540"/>
        <w:jc w:val="both"/>
        <w:rPr>
          <w:rFonts w:ascii="Trebuchet MS" w:hAnsi="Trebuchet MS"/>
          <w:b/>
          <w:sz w:val="24"/>
          <w:szCs w:val="24"/>
        </w:rPr>
      </w:pPr>
    </w:p>
    <w:p w:rsidR="002D44F3" w:rsidRPr="00955F98" w:rsidRDefault="002D44F3" w:rsidP="002D44F3">
      <w:pPr>
        <w:ind w:left="142" w:right="-540"/>
        <w:jc w:val="both"/>
        <w:rPr>
          <w:rFonts w:ascii="Trebuchet MS" w:hAnsi="Trebuchet MS"/>
          <w:b/>
          <w:sz w:val="24"/>
          <w:szCs w:val="24"/>
        </w:rPr>
      </w:pPr>
      <w:r w:rsidRPr="00955F98">
        <w:rPr>
          <w:rFonts w:ascii="Trebuchet MS" w:hAnsi="Trebuchet MS"/>
          <w:b/>
          <w:sz w:val="24"/>
          <w:szCs w:val="24"/>
        </w:rPr>
        <w:t>10. Estimación De Deterioros</w:t>
      </w:r>
    </w:p>
    <w:p w:rsidR="002D44F3" w:rsidRPr="00955F98" w:rsidRDefault="002D44F3" w:rsidP="002D44F3">
      <w:pPr>
        <w:ind w:left="142" w:right="-540"/>
        <w:rPr>
          <w:rFonts w:ascii="Trebuchet MS" w:hAnsi="Trebuchet MS"/>
          <w:sz w:val="24"/>
          <w:szCs w:val="24"/>
        </w:rPr>
      </w:pPr>
      <w:r>
        <w:rPr>
          <w:rFonts w:ascii="Trebuchet MS" w:hAnsi="Trebuchet MS"/>
          <w:sz w:val="24"/>
          <w:szCs w:val="24"/>
        </w:rPr>
        <w:t>Sin información que revelar</w:t>
      </w:r>
    </w:p>
    <w:p w:rsidR="002D44F3" w:rsidRPr="00955F98" w:rsidRDefault="002D44F3" w:rsidP="002D44F3">
      <w:pPr>
        <w:ind w:left="142" w:right="-540"/>
        <w:jc w:val="both"/>
        <w:rPr>
          <w:rFonts w:ascii="Trebuchet MS" w:hAnsi="Trebuchet MS"/>
          <w:b/>
          <w:sz w:val="24"/>
          <w:szCs w:val="24"/>
        </w:rPr>
      </w:pPr>
    </w:p>
    <w:p w:rsidR="002D44F3" w:rsidRPr="00955F98" w:rsidRDefault="002D44F3" w:rsidP="002D44F3">
      <w:pPr>
        <w:ind w:left="142" w:right="-540"/>
        <w:jc w:val="both"/>
        <w:rPr>
          <w:rFonts w:ascii="Trebuchet MS" w:hAnsi="Trebuchet MS"/>
          <w:b/>
          <w:sz w:val="24"/>
          <w:szCs w:val="24"/>
        </w:rPr>
      </w:pPr>
      <w:r w:rsidRPr="00955F98">
        <w:rPr>
          <w:rFonts w:ascii="Trebuchet MS" w:hAnsi="Trebuchet MS"/>
          <w:b/>
          <w:sz w:val="24"/>
          <w:szCs w:val="24"/>
        </w:rPr>
        <w:t>11. Otros Activos</w:t>
      </w:r>
    </w:p>
    <w:p w:rsidR="002D44F3" w:rsidRPr="00955F98" w:rsidRDefault="002D44F3" w:rsidP="002D44F3">
      <w:pPr>
        <w:ind w:left="142" w:right="-540"/>
        <w:jc w:val="both"/>
        <w:rPr>
          <w:rFonts w:ascii="Trebuchet MS" w:hAnsi="Trebuchet MS"/>
          <w:sz w:val="24"/>
          <w:szCs w:val="24"/>
        </w:rPr>
      </w:pPr>
      <w:r>
        <w:rPr>
          <w:rFonts w:ascii="Trebuchet MS" w:hAnsi="Trebuchet MS"/>
          <w:sz w:val="24"/>
          <w:szCs w:val="24"/>
        </w:rPr>
        <w:t>Sin información que revelar</w:t>
      </w:r>
    </w:p>
    <w:p w:rsidR="002D44F3" w:rsidRDefault="002D44F3" w:rsidP="002D44F3">
      <w:pPr>
        <w:ind w:left="142" w:right="-540"/>
        <w:jc w:val="both"/>
        <w:rPr>
          <w:rFonts w:ascii="Trebuchet MS" w:hAnsi="Trebuchet MS"/>
          <w:b/>
          <w:sz w:val="24"/>
          <w:szCs w:val="24"/>
        </w:rPr>
      </w:pPr>
    </w:p>
    <w:p w:rsidR="002D44F3" w:rsidRDefault="002D44F3" w:rsidP="002D44F3">
      <w:pPr>
        <w:ind w:left="142" w:right="-540"/>
        <w:jc w:val="both"/>
        <w:rPr>
          <w:rFonts w:ascii="Trebuchet MS" w:hAnsi="Trebuchet MS"/>
          <w:b/>
          <w:sz w:val="24"/>
          <w:szCs w:val="24"/>
        </w:rPr>
      </w:pPr>
      <w:r w:rsidRPr="00312DFB">
        <w:rPr>
          <w:rFonts w:ascii="Trebuchet MS" w:hAnsi="Trebuchet MS"/>
          <w:b/>
          <w:sz w:val="24"/>
          <w:szCs w:val="24"/>
        </w:rPr>
        <w:t>Pasivo</w:t>
      </w:r>
    </w:p>
    <w:p w:rsidR="002D44F3" w:rsidRPr="00955F98" w:rsidRDefault="002D44F3" w:rsidP="002D44F3">
      <w:pPr>
        <w:numPr>
          <w:ilvl w:val="0"/>
          <w:numId w:val="4"/>
        </w:numPr>
        <w:ind w:left="142" w:right="-540" w:firstLine="0"/>
        <w:contextualSpacing/>
        <w:jc w:val="both"/>
        <w:rPr>
          <w:rFonts w:ascii="Trebuchet MS" w:hAnsi="Trebuchet MS"/>
          <w:b/>
          <w:sz w:val="24"/>
          <w:szCs w:val="24"/>
        </w:rPr>
      </w:pPr>
      <w:r w:rsidRPr="00955F98">
        <w:rPr>
          <w:rFonts w:ascii="Trebuchet MS" w:hAnsi="Trebuchet MS"/>
          <w:b/>
          <w:sz w:val="24"/>
          <w:szCs w:val="24"/>
        </w:rPr>
        <w:t xml:space="preserve">Cuentas y Documentos Por Pagar A Corto Plazo         </w:t>
      </w:r>
    </w:p>
    <w:p w:rsidR="002D44F3" w:rsidRPr="00955F98" w:rsidRDefault="002D44F3" w:rsidP="002D44F3">
      <w:pPr>
        <w:ind w:left="142" w:right="-540"/>
        <w:jc w:val="both"/>
        <w:rPr>
          <w:rFonts w:ascii="Trebuchet MS" w:hAnsi="Trebuchet MS"/>
          <w:sz w:val="24"/>
          <w:szCs w:val="24"/>
        </w:rPr>
      </w:pPr>
      <w:r w:rsidRPr="00955F98">
        <w:rPr>
          <w:rFonts w:ascii="Trebuchet MS" w:hAnsi="Trebuchet MS"/>
          <w:sz w:val="24"/>
          <w:szCs w:val="24"/>
        </w:rPr>
        <w:t>Las cuentas por pagar se desagregan de la siguiente manera:</w:t>
      </w:r>
    </w:p>
    <w:p w:rsidR="002D44F3" w:rsidRPr="00955F98" w:rsidRDefault="002D44F3" w:rsidP="002D44F3">
      <w:pPr>
        <w:ind w:left="142" w:right="-540"/>
        <w:jc w:val="both"/>
        <w:rPr>
          <w:rFonts w:ascii="Trebuchet MS" w:hAnsi="Trebuchet MS"/>
          <w:sz w:val="24"/>
          <w:szCs w:val="24"/>
        </w:rPr>
      </w:pPr>
    </w:p>
    <w:tbl>
      <w:tblPr>
        <w:tblW w:w="6938" w:type="dxa"/>
        <w:tblInd w:w="75" w:type="dxa"/>
        <w:tblCellMar>
          <w:left w:w="70" w:type="dxa"/>
          <w:right w:w="70" w:type="dxa"/>
        </w:tblCellMar>
        <w:tblLook w:val="04A0" w:firstRow="1" w:lastRow="0" w:firstColumn="1" w:lastColumn="0" w:noHBand="0" w:noVBand="1"/>
      </w:tblPr>
      <w:tblGrid>
        <w:gridCol w:w="3447"/>
        <w:gridCol w:w="874"/>
        <w:gridCol w:w="555"/>
        <w:gridCol w:w="482"/>
        <w:gridCol w:w="555"/>
        <w:gridCol w:w="555"/>
        <w:gridCol w:w="627"/>
      </w:tblGrid>
      <w:tr w:rsidR="002D44F3" w:rsidRPr="00AB1AE9" w:rsidTr="003A62B8">
        <w:trPr>
          <w:trHeight w:val="252"/>
        </w:trPr>
        <w:tc>
          <w:tcPr>
            <w:tcW w:w="3447" w:type="dxa"/>
            <w:tcBorders>
              <w:top w:val="single" w:sz="4" w:space="0" w:color="auto"/>
              <w:left w:val="single" w:sz="4" w:space="0" w:color="auto"/>
              <w:bottom w:val="nil"/>
              <w:right w:val="nil"/>
            </w:tcBorders>
            <w:shd w:val="clear" w:color="000000" w:fill="BFBFBF"/>
            <w:noWrap/>
            <w:vAlign w:val="bottom"/>
            <w:hideMark/>
          </w:tcPr>
          <w:p w:rsidR="002D44F3" w:rsidRPr="00AB1AE9" w:rsidRDefault="002D44F3" w:rsidP="003A62B8">
            <w:pPr>
              <w:ind w:left="142" w:right="-540"/>
              <w:jc w:val="center"/>
              <w:rPr>
                <w:rFonts w:ascii="Trebuchet MS" w:hAnsi="Trebuchet MS" w:cs="Calibri"/>
                <w:color w:val="000000"/>
                <w:sz w:val="12"/>
                <w:lang w:val="es-MX" w:eastAsia="es-MX"/>
              </w:rPr>
            </w:pPr>
            <w:r w:rsidRPr="00AB1AE9">
              <w:rPr>
                <w:rFonts w:ascii="Trebuchet MS" w:hAnsi="Trebuchet MS" w:cs="Calibri"/>
                <w:color w:val="000000"/>
                <w:sz w:val="12"/>
                <w:lang w:val="es-MX" w:eastAsia="es-MX"/>
              </w:rPr>
              <w:t>CONCEPTO</w:t>
            </w:r>
          </w:p>
        </w:tc>
        <w:tc>
          <w:tcPr>
            <w:tcW w:w="717" w:type="dxa"/>
            <w:tcBorders>
              <w:top w:val="single" w:sz="4" w:space="0" w:color="auto"/>
              <w:left w:val="single" w:sz="4" w:space="0" w:color="auto"/>
              <w:bottom w:val="nil"/>
              <w:right w:val="single" w:sz="4" w:space="0" w:color="auto"/>
            </w:tcBorders>
            <w:shd w:val="clear" w:color="000000" w:fill="BFBFBF"/>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IMPORTE</w:t>
            </w:r>
          </w:p>
        </w:tc>
        <w:tc>
          <w:tcPr>
            <w:tcW w:w="2774" w:type="dxa"/>
            <w:gridSpan w:val="5"/>
            <w:tcBorders>
              <w:top w:val="single" w:sz="4" w:space="0" w:color="auto"/>
              <w:left w:val="nil"/>
              <w:bottom w:val="single" w:sz="4" w:space="0" w:color="auto"/>
              <w:right w:val="single" w:sz="4" w:space="0" w:color="000000"/>
            </w:tcBorders>
            <w:shd w:val="clear" w:color="000000" w:fill="BFBFBF"/>
            <w:noWrap/>
            <w:vAlign w:val="bottom"/>
            <w:hideMark/>
          </w:tcPr>
          <w:p w:rsidR="002D44F3" w:rsidRPr="00AB1AE9" w:rsidRDefault="002D44F3" w:rsidP="003A62B8">
            <w:pPr>
              <w:ind w:left="142" w:right="-540"/>
              <w:jc w:val="center"/>
              <w:rPr>
                <w:rFonts w:ascii="Trebuchet MS" w:hAnsi="Trebuchet MS" w:cs="Calibri"/>
                <w:color w:val="000000"/>
                <w:sz w:val="12"/>
                <w:lang w:val="es-MX" w:eastAsia="es-MX"/>
              </w:rPr>
            </w:pPr>
            <w:r w:rsidRPr="00AB1AE9">
              <w:rPr>
                <w:rFonts w:ascii="Trebuchet MS" w:hAnsi="Trebuchet MS" w:cs="Calibri"/>
                <w:color w:val="000000"/>
                <w:sz w:val="12"/>
                <w:lang w:val="es-MX" w:eastAsia="es-MX"/>
              </w:rPr>
              <w:t>VENCIMIENTO</w:t>
            </w:r>
          </w:p>
        </w:tc>
      </w:tr>
      <w:tr w:rsidR="002D44F3" w:rsidRPr="00AB1AE9" w:rsidTr="003A62B8">
        <w:trPr>
          <w:trHeight w:val="252"/>
        </w:trPr>
        <w:tc>
          <w:tcPr>
            <w:tcW w:w="3447" w:type="dxa"/>
            <w:tcBorders>
              <w:top w:val="nil"/>
              <w:left w:val="single" w:sz="4" w:space="0" w:color="auto"/>
              <w:bottom w:val="single" w:sz="4" w:space="0" w:color="auto"/>
              <w:right w:val="nil"/>
            </w:tcBorders>
            <w:shd w:val="clear" w:color="000000" w:fill="BFBFBF"/>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717" w:type="dxa"/>
            <w:tcBorders>
              <w:top w:val="nil"/>
              <w:left w:val="single" w:sz="4" w:space="0" w:color="auto"/>
              <w:bottom w:val="single" w:sz="4" w:space="0" w:color="auto"/>
              <w:right w:val="single" w:sz="4" w:space="0" w:color="auto"/>
            </w:tcBorders>
            <w:shd w:val="clear" w:color="000000" w:fill="BFBFBF"/>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single" w:sz="4" w:space="0" w:color="auto"/>
            </w:tcBorders>
            <w:shd w:val="clear" w:color="000000" w:fill="BFBFBF"/>
            <w:noWrap/>
            <w:vAlign w:val="bottom"/>
            <w:hideMark/>
          </w:tcPr>
          <w:p w:rsidR="002D44F3" w:rsidRPr="00AB1AE9" w:rsidRDefault="002D44F3" w:rsidP="003A62B8">
            <w:pPr>
              <w:ind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&gt;90 DIAS</w:t>
            </w:r>
          </w:p>
        </w:tc>
        <w:tc>
          <w:tcPr>
            <w:tcW w:w="482" w:type="dxa"/>
            <w:tcBorders>
              <w:top w:val="nil"/>
              <w:left w:val="nil"/>
              <w:bottom w:val="single" w:sz="4" w:space="0" w:color="auto"/>
              <w:right w:val="single" w:sz="4" w:space="0" w:color="auto"/>
            </w:tcBorders>
            <w:shd w:val="clear" w:color="000000" w:fill="BFBFBF"/>
            <w:noWrap/>
            <w:vAlign w:val="bottom"/>
            <w:hideMark/>
          </w:tcPr>
          <w:p w:rsidR="002D44F3" w:rsidRPr="00AB1AE9" w:rsidRDefault="002D44F3" w:rsidP="003A62B8">
            <w:pPr>
              <w:ind w:right="-540"/>
              <w:rPr>
                <w:rFonts w:ascii="Trebuchet MS" w:hAnsi="Trebuchet MS" w:cs="Calibri"/>
                <w:color w:val="000000"/>
                <w:sz w:val="12"/>
                <w:lang w:val="es-MX" w:eastAsia="es-MX"/>
              </w:rPr>
            </w:pPr>
            <w:r>
              <w:rPr>
                <w:rFonts w:ascii="Trebuchet MS" w:hAnsi="Trebuchet MS" w:cs="Calibri"/>
                <w:color w:val="000000"/>
                <w:sz w:val="12"/>
                <w:lang w:val="es-MX" w:eastAsia="es-MX"/>
              </w:rPr>
              <w:t>&lt;</w:t>
            </w:r>
            <w:r w:rsidRPr="00AB1AE9">
              <w:rPr>
                <w:rFonts w:ascii="Trebuchet MS" w:hAnsi="Trebuchet MS" w:cs="Calibri"/>
                <w:color w:val="000000"/>
                <w:sz w:val="12"/>
                <w:lang w:val="es-MX" w:eastAsia="es-MX"/>
              </w:rPr>
              <w:t>90 DIAS</w:t>
            </w:r>
          </w:p>
        </w:tc>
        <w:tc>
          <w:tcPr>
            <w:tcW w:w="555" w:type="dxa"/>
            <w:tcBorders>
              <w:top w:val="nil"/>
              <w:left w:val="nil"/>
              <w:bottom w:val="single" w:sz="4" w:space="0" w:color="auto"/>
              <w:right w:val="single" w:sz="4" w:space="0" w:color="auto"/>
            </w:tcBorders>
            <w:shd w:val="clear" w:color="000000" w:fill="BFBFBF"/>
            <w:noWrap/>
            <w:vAlign w:val="bottom"/>
            <w:hideMark/>
          </w:tcPr>
          <w:p w:rsidR="002D44F3" w:rsidRPr="00AB1AE9" w:rsidRDefault="002D44F3" w:rsidP="003A62B8">
            <w:pPr>
              <w:ind w:right="-540"/>
              <w:rPr>
                <w:rFonts w:ascii="Trebuchet MS" w:hAnsi="Trebuchet MS" w:cs="Calibri"/>
                <w:color w:val="000000"/>
                <w:sz w:val="12"/>
                <w:lang w:val="es-MX" w:eastAsia="es-MX"/>
              </w:rPr>
            </w:pPr>
            <w:r>
              <w:rPr>
                <w:rFonts w:ascii="Trebuchet MS" w:hAnsi="Trebuchet MS" w:cs="Calibri"/>
                <w:color w:val="000000"/>
                <w:sz w:val="12"/>
                <w:lang w:val="es-MX" w:eastAsia="es-MX"/>
              </w:rPr>
              <w:t>&gt;</w:t>
            </w:r>
            <w:r w:rsidRPr="00AB1AE9">
              <w:rPr>
                <w:rFonts w:ascii="Trebuchet MS" w:hAnsi="Trebuchet MS" w:cs="Calibri"/>
                <w:color w:val="000000"/>
                <w:sz w:val="12"/>
                <w:lang w:val="es-MX" w:eastAsia="es-MX"/>
              </w:rPr>
              <w:t>180 DIAS</w:t>
            </w:r>
          </w:p>
        </w:tc>
        <w:tc>
          <w:tcPr>
            <w:tcW w:w="555" w:type="dxa"/>
            <w:tcBorders>
              <w:top w:val="nil"/>
              <w:left w:val="nil"/>
              <w:bottom w:val="single" w:sz="4" w:space="0" w:color="auto"/>
              <w:right w:val="single" w:sz="4" w:space="0" w:color="auto"/>
            </w:tcBorders>
            <w:shd w:val="clear" w:color="000000" w:fill="BFBFBF"/>
            <w:noWrap/>
            <w:vAlign w:val="bottom"/>
            <w:hideMark/>
          </w:tcPr>
          <w:p w:rsidR="002D44F3" w:rsidRPr="00AB1AE9" w:rsidRDefault="002D44F3" w:rsidP="003A62B8">
            <w:pPr>
              <w:ind w:right="-540"/>
              <w:rPr>
                <w:rFonts w:ascii="Trebuchet MS" w:hAnsi="Trebuchet MS" w:cs="Calibri"/>
                <w:color w:val="000000"/>
                <w:sz w:val="12"/>
                <w:lang w:val="es-MX" w:eastAsia="es-MX"/>
              </w:rPr>
            </w:pPr>
            <w:r>
              <w:rPr>
                <w:rFonts w:ascii="Trebuchet MS" w:hAnsi="Trebuchet MS" w:cs="Calibri"/>
                <w:color w:val="000000"/>
                <w:sz w:val="12"/>
                <w:lang w:val="es-MX" w:eastAsia="es-MX"/>
              </w:rPr>
              <w:t>&lt;</w:t>
            </w:r>
            <w:r w:rsidRPr="00AB1AE9">
              <w:rPr>
                <w:rFonts w:ascii="Trebuchet MS" w:hAnsi="Trebuchet MS" w:cs="Calibri"/>
                <w:color w:val="000000"/>
                <w:sz w:val="12"/>
                <w:lang w:val="es-MX" w:eastAsia="es-MX"/>
              </w:rPr>
              <w:t>365 DIAS</w:t>
            </w:r>
          </w:p>
        </w:tc>
        <w:tc>
          <w:tcPr>
            <w:tcW w:w="627" w:type="dxa"/>
            <w:tcBorders>
              <w:top w:val="nil"/>
              <w:left w:val="nil"/>
              <w:bottom w:val="single" w:sz="4" w:space="0" w:color="auto"/>
              <w:right w:val="single" w:sz="4" w:space="0" w:color="auto"/>
            </w:tcBorders>
            <w:shd w:val="clear" w:color="000000" w:fill="BFBFBF"/>
            <w:noWrap/>
            <w:vAlign w:val="bottom"/>
            <w:hideMark/>
          </w:tcPr>
          <w:p w:rsidR="002D44F3" w:rsidRPr="00AB1AE9" w:rsidRDefault="002D44F3" w:rsidP="003A62B8">
            <w:pPr>
              <w:ind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&gt;365 DIAS</w:t>
            </w:r>
          </w:p>
        </w:tc>
      </w:tr>
      <w:tr w:rsidR="002D44F3" w:rsidRPr="00AB1AE9" w:rsidTr="003A62B8">
        <w:trPr>
          <w:trHeight w:val="252"/>
        </w:trPr>
        <w:tc>
          <w:tcPr>
            <w:tcW w:w="3447" w:type="dxa"/>
            <w:tcBorders>
              <w:top w:val="nil"/>
              <w:left w:val="single" w:sz="4" w:space="0" w:color="auto"/>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SERVICIOS PERSONALES POR PAGAR A CORTO PLAZO</w:t>
            </w:r>
          </w:p>
        </w:tc>
        <w:tc>
          <w:tcPr>
            <w:tcW w:w="717" w:type="dxa"/>
            <w:tcBorders>
              <w:top w:val="nil"/>
              <w:left w:val="nil"/>
              <w:bottom w:val="single" w:sz="4" w:space="0" w:color="auto"/>
              <w:right w:val="nil"/>
            </w:tcBorders>
            <w:shd w:val="clear" w:color="auto" w:fill="auto"/>
            <w:noWrap/>
            <w:vAlign w:val="bottom"/>
            <w:hideMark/>
          </w:tcPr>
          <w:p w:rsidR="002D44F3" w:rsidRPr="00AB1AE9" w:rsidRDefault="00D74D1C" w:rsidP="00D74D1C">
            <w:pPr>
              <w:ind w:left="142" w:right="-540"/>
              <w:rPr>
                <w:rFonts w:ascii="Trebuchet MS" w:hAnsi="Trebuchet MS" w:cs="Calibri"/>
                <w:color w:val="000000"/>
                <w:sz w:val="12"/>
                <w:lang w:val="es-MX" w:eastAsia="es-MX"/>
              </w:rPr>
            </w:pPr>
            <w:r>
              <w:rPr>
                <w:rFonts w:ascii="Trebuchet MS" w:hAnsi="Trebuchet MS" w:cs="Calibri"/>
                <w:color w:val="000000"/>
                <w:sz w:val="12"/>
                <w:lang w:val="es-MX" w:eastAsia="es-MX"/>
              </w:rPr>
              <w:t>4</w:t>
            </w:r>
            <w:r w:rsidR="002D44F3" w:rsidRPr="00AB1AE9">
              <w:rPr>
                <w:rFonts w:ascii="Trebuchet MS" w:hAnsi="Trebuchet MS" w:cs="Calibri"/>
                <w:color w:val="000000"/>
                <w:sz w:val="12"/>
                <w:lang w:val="es-MX" w:eastAsia="es-MX"/>
              </w:rPr>
              <w:t>,</w:t>
            </w:r>
            <w:r>
              <w:rPr>
                <w:rFonts w:ascii="Trebuchet MS" w:hAnsi="Trebuchet MS" w:cs="Calibri"/>
                <w:color w:val="000000"/>
                <w:sz w:val="12"/>
                <w:lang w:val="es-MX" w:eastAsia="es-MX"/>
              </w:rPr>
              <w:t>769</w:t>
            </w:r>
            <w:r w:rsidR="002D44F3" w:rsidRPr="00AB1AE9">
              <w:rPr>
                <w:rFonts w:ascii="Trebuchet MS" w:hAnsi="Trebuchet MS" w:cs="Calibri"/>
                <w:color w:val="000000"/>
                <w:sz w:val="12"/>
                <w:lang w:val="es-MX" w:eastAsia="es-MX"/>
              </w:rPr>
              <w:t>,</w:t>
            </w:r>
            <w:r>
              <w:rPr>
                <w:rFonts w:ascii="Trebuchet MS" w:hAnsi="Trebuchet MS" w:cs="Calibri"/>
                <w:color w:val="000000"/>
                <w:sz w:val="12"/>
                <w:lang w:val="es-MX" w:eastAsia="es-MX"/>
              </w:rPr>
              <w:t>051</w:t>
            </w:r>
            <w:r w:rsidR="002D44F3" w:rsidRPr="00AB1AE9">
              <w:rPr>
                <w:rFonts w:ascii="Trebuchet MS" w:hAnsi="Trebuchet MS" w:cs="Calibri"/>
                <w:color w:val="000000"/>
                <w:sz w:val="12"/>
                <w:lang w:val="es-MX" w:eastAsia="es-MX"/>
              </w:rPr>
              <w:t xml:space="preserve"> </w:t>
            </w:r>
          </w:p>
        </w:tc>
        <w:tc>
          <w:tcPr>
            <w:tcW w:w="555"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X</w:t>
            </w:r>
          </w:p>
        </w:tc>
        <w:tc>
          <w:tcPr>
            <w:tcW w:w="482"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627" w:type="dxa"/>
            <w:tcBorders>
              <w:top w:val="nil"/>
              <w:left w:val="nil"/>
              <w:bottom w:val="single" w:sz="4" w:space="0" w:color="auto"/>
              <w:right w:val="single" w:sz="4" w:space="0" w:color="auto"/>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r>
      <w:tr w:rsidR="002D44F3" w:rsidRPr="00AB1AE9" w:rsidTr="003A62B8">
        <w:trPr>
          <w:trHeight w:val="252"/>
        </w:trPr>
        <w:tc>
          <w:tcPr>
            <w:tcW w:w="3447" w:type="dxa"/>
            <w:tcBorders>
              <w:top w:val="nil"/>
              <w:left w:val="single" w:sz="4" w:space="0" w:color="auto"/>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PROVEEDORES POR PAGAR A CORTO PLAZO</w:t>
            </w:r>
          </w:p>
        </w:tc>
        <w:tc>
          <w:tcPr>
            <w:tcW w:w="717" w:type="dxa"/>
            <w:tcBorders>
              <w:top w:val="nil"/>
              <w:left w:val="nil"/>
              <w:bottom w:val="single" w:sz="4" w:space="0" w:color="auto"/>
              <w:right w:val="nil"/>
            </w:tcBorders>
            <w:shd w:val="clear" w:color="auto" w:fill="auto"/>
            <w:noWrap/>
            <w:vAlign w:val="bottom"/>
            <w:hideMark/>
          </w:tcPr>
          <w:p w:rsidR="002D44F3" w:rsidRPr="00AB1AE9" w:rsidRDefault="00D74D1C" w:rsidP="00D74D1C">
            <w:pPr>
              <w:ind w:left="142" w:right="-540"/>
              <w:rPr>
                <w:rFonts w:ascii="Trebuchet MS" w:hAnsi="Trebuchet MS" w:cs="Calibri"/>
                <w:color w:val="000000"/>
                <w:sz w:val="12"/>
                <w:lang w:val="es-MX" w:eastAsia="es-MX"/>
              </w:rPr>
            </w:pPr>
            <w:r>
              <w:rPr>
                <w:rFonts w:ascii="Trebuchet MS" w:hAnsi="Trebuchet MS" w:cs="Calibri"/>
                <w:color w:val="000000"/>
                <w:sz w:val="12"/>
                <w:lang w:val="es-MX" w:eastAsia="es-MX"/>
              </w:rPr>
              <w:t>4</w:t>
            </w:r>
            <w:r w:rsidR="002D44F3" w:rsidRPr="00AB1AE9">
              <w:rPr>
                <w:rFonts w:ascii="Trebuchet MS" w:hAnsi="Trebuchet MS" w:cs="Calibri"/>
                <w:color w:val="000000"/>
                <w:sz w:val="12"/>
                <w:lang w:val="es-MX" w:eastAsia="es-MX"/>
              </w:rPr>
              <w:t>,</w:t>
            </w:r>
            <w:r>
              <w:rPr>
                <w:rFonts w:ascii="Trebuchet MS" w:hAnsi="Trebuchet MS" w:cs="Calibri"/>
                <w:color w:val="000000"/>
                <w:sz w:val="12"/>
                <w:lang w:val="es-MX" w:eastAsia="es-MX"/>
              </w:rPr>
              <w:t>203</w:t>
            </w:r>
            <w:r w:rsidR="002D44F3" w:rsidRPr="00AB1AE9">
              <w:rPr>
                <w:rFonts w:ascii="Trebuchet MS" w:hAnsi="Trebuchet MS" w:cs="Calibri"/>
                <w:color w:val="000000"/>
                <w:sz w:val="12"/>
                <w:lang w:val="es-MX" w:eastAsia="es-MX"/>
              </w:rPr>
              <w:t>,</w:t>
            </w:r>
            <w:r>
              <w:rPr>
                <w:rFonts w:ascii="Trebuchet MS" w:hAnsi="Trebuchet MS" w:cs="Calibri"/>
                <w:color w:val="000000"/>
                <w:sz w:val="12"/>
                <w:lang w:val="es-MX" w:eastAsia="es-MX"/>
              </w:rPr>
              <w:t>595</w:t>
            </w:r>
            <w:r w:rsidR="002D44F3" w:rsidRPr="00AB1AE9">
              <w:rPr>
                <w:rFonts w:ascii="Trebuchet MS" w:hAnsi="Trebuchet MS" w:cs="Calibri"/>
                <w:color w:val="000000"/>
                <w:sz w:val="12"/>
                <w:lang w:val="es-MX" w:eastAsia="es-MX"/>
              </w:rPr>
              <w:t xml:space="preserve"> </w:t>
            </w:r>
          </w:p>
        </w:tc>
        <w:tc>
          <w:tcPr>
            <w:tcW w:w="555"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X</w:t>
            </w:r>
          </w:p>
        </w:tc>
        <w:tc>
          <w:tcPr>
            <w:tcW w:w="482"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627" w:type="dxa"/>
            <w:tcBorders>
              <w:top w:val="nil"/>
              <w:left w:val="nil"/>
              <w:bottom w:val="single" w:sz="4" w:space="0" w:color="auto"/>
              <w:right w:val="single" w:sz="4" w:space="0" w:color="auto"/>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r>
      <w:tr w:rsidR="002D44F3" w:rsidRPr="00AB1AE9" w:rsidTr="003A62B8">
        <w:trPr>
          <w:trHeight w:val="252"/>
        </w:trPr>
        <w:tc>
          <w:tcPr>
            <w:tcW w:w="3447" w:type="dxa"/>
            <w:tcBorders>
              <w:top w:val="nil"/>
              <w:left w:val="single" w:sz="4" w:space="0" w:color="auto"/>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TRANSFERENCIAS OTORGADAS POR PAGAR A CORTO PLAZO</w:t>
            </w:r>
          </w:p>
        </w:tc>
        <w:tc>
          <w:tcPr>
            <w:tcW w:w="717"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xml:space="preserve">327,971 </w:t>
            </w:r>
          </w:p>
        </w:tc>
        <w:tc>
          <w:tcPr>
            <w:tcW w:w="555"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X</w:t>
            </w:r>
          </w:p>
        </w:tc>
        <w:tc>
          <w:tcPr>
            <w:tcW w:w="482"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627" w:type="dxa"/>
            <w:tcBorders>
              <w:top w:val="nil"/>
              <w:left w:val="nil"/>
              <w:bottom w:val="single" w:sz="4" w:space="0" w:color="auto"/>
              <w:right w:val="single" w:sz="4" w:space="0" w:color="auto"/>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r>
      <w:tr w:rsidR="002D44F3" w:rsidRPr="00AB1AE9" w:rsidTr="003A62B8">
        <w:trPr>
          <w:trHeight w:val="252"/>
        </w:trPr>
        <w:tc>
          <w:tcPr>
            <w:tcW w:w="3447" w:type="dxa"/>
            <w:tcBorders>
              <w:top w:val="nil"/>
              <w:left w:val="single" w:sz="4" w:space="0" w:color="auto"/>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RETENCIONES Y CONTRIBUCIONES POR PAGAR A CORTO PLAZO</w:t>
            </w:r>
          </w:p>
        </w:tc>
        <w:tc>
          <w:tcPr>
            <w:tcW w:w="717" w:type="dxa"/>
            <w:tcBorders>
              <w:top w:val="nil"/>
              <w:left w:val="nil"/>
              <w:bottom w:val="single" w:sz="4" w:space="0" w:color="auto"/>
              <w:right w:val="nil"/>
            </w:tcBorders>
            <w:shd w:val="clear" w:color="auto" w:fill="auto"/>
            <w:noWrap/>
            <w:vAlign w:val="bottom"/>
            <w:hideMark/>
          </w:tcPr>
          <w:p w:rsidR="002D44F3" w:rsidRPr="00AB1AE9" w:rsidRDefault="0055502F" w:rsidP="0055502F">
            <w:pPr>
              <w:ind w:right="-540"/>
              <w:rPr>
                <w:rFonts w:ascii="Trebuchet MS" w:hAnsi="Trebuchet MS" w:cs="Calibri"/>
                <w:color w:val="000000"/>
                <w:sz w:val="12"/>
                <w:lang w:val="es-MX" w:eastAsia="es-MX"/>
              </w:rPr>
            </w:pPr>
            <w:r>
              <w:rPr>
                <w:rFonts w:ascii="Trebuchet MS" w:hAnsi="Trebuchet MS" w:cs="Calibri"/>
                <w:color w:val="000000"/>
                <w:sz w:val="12"/>
                <w:lang w:val="es-MX" w:eastAsia="es-MX"/>
              </w:rPr>
              <w:t xml:space="preserve">  21</w:t>
            </w:r>
            <w:r w:rsidR="002D44F3" w:rsidRPr="00AB1AE9">
              <w:rPr>
                <w:rFonts w:ascii="Trebuchet MS" w:hAnsi="Trebuchet MS" w:cs="Calibri"/>
                <w:color w:val="000000"/>
                <w:sz w:val="12"/>
                <w:lang w:val="es-MX" w:eastAsia="es-MX"/>
              </w:rPr>
              <w:t>,</w:t>
            </w:r>
            <w:r>
              <w:rPr>
                <w:rFonts w:ascii="Trebuchet MS" w:hAnsi="Trebuchet MS" w:cs="Calibri"/>
                <w:color w:val="000000"/>
                <w:sz w:val="12"/>
                <w:lang w:val="es-MX" w:eastAsia="es-MX"/>
              </w:rPr>
              <w:t>609</w:t>
            </w:r>
            <w:r w:rsidR="002D44F3" w:rsidRPr="00AB1AE9">
              <w:rPr>
                <w:rFonts w:ascii="Trebuchet MS" w:hAnsi="Trebuchet MS" w:cs="Calibri"/>
                <w:color w:val="000000"/>
                <w:sz w:val="12"/>
                <w:lang w:val="es-MX" w:eastAsia="es-MX"/>
              </w:rPr>
              <w:t>,</w:t>
            </w:r>
            <w:r>
              <w:rPr>
                <w:rFonts w:ascii="Trebuchet MS" w:hAnsi="Trebuchet MS" w:cs="Calibri"/>
                <w:color w:val="000000"/>
                <w:sz w:val="12"/>
                <w:lang w:val="es-MX" w:eastAsia="es-MX"/>
              </w:rPr>
              <w:t>963</w:t>
            </w:r>
            <w:r w:rsidR="002D44F3" w:rsidRPr="00AB1AE9">
              <w:rPr>
                <w:rFonts w:ascii="Trebuchet MS" w:hAnsi="Trebuchet MS" w:cs="Calibri"/>
                <w:color w:val="000000"/>
                <w:sz w:val="12"/>
                <w:lang w:val="es-MX" w:eastAsia="es-MX"/>
              </w:rPr>
              <w:t xml:space="preserve"> </w:t>
            </w:r>
          </w:p>
        </w:tc>
        <w:tc>
          <w:tcPr>
            <w:tcW w:w="555"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X</w:t>
            </w:r>
          </w:p>
        </w:tc>
        <w:tc>
          <w:tcPr>
            <w:tcW w:w="482"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627" w:type="dxa"/>
            <w:tcBorders>
              <w:top w:val="nil"/>
              <w:left w:val="nil"/>
              <w:bottom w:val="single" w:sz="4" w:space="0" w:color="auto"/>
              <w:right w:val="single" w:sz="4" w:space="0" w:color="auto"/>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r>
      <w:tr w:rsidR="002D44F3" w:rsidRPr="00AB1AE9" w:rsidTr="003A62B8">
        <w:trPr>
          <w:trHeight w:val="252"/>
        </w:trPr>
        <w:tc>
          <w:tcPr>
            <w:tcW w:w="3447" w:type="dxa"/>
            <w:tcBorders>
              <w:top w:val="nil"/>
              <w:left w:val="single" w:sz="4" w:space="0" w:color="auto"/>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OTRAS CUENTAS POR PAGAR A CORTO PLAZO</w:t>
            </w:r>
          </w:p>
        </w:tc>
        <w:tc>
          <w:tcPr>
            <w:tcW w:w="717" w:type="dxa"/>
            <w:tcBorders>
              <w:top w:val="nil"/>
              <w:left w:val="nil"/>
              <w:bottom w:val="single" w:sz="4" w:space="0" w:color="auto"/>
              <w:right w:val="nil"/>
            </w:tcBorders>
            <w:shd w:val="clear" w:color="auto" w:fill="auto"/>
            <w:noWrap/>
            <w:vAlign w:val="bottom"/>
            <w:hideMark/>
          </w:tcPr>
          <w:p w:rsidR="002D44F3" w:rsidRPr="00AB1AE9" w:rsidRDefault="002D44F3" w:rsidP="0055502F">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60,0</w:t>
            </w:r>
            <w:r w:rsidR="0055502F">
              <w:rPr>
                <w:rFonts w:ascii="Trebuchet MS" w:hAnsi="Trebuchet MS" w:cs="Calibri"/>
                <w:color w:val="000000"/>
                <w:sz w:val="12"/>
                <w:lang w:val="es-MX" w:eastAsia="es-MX"/>
              </w:rPr>
              <w:t>02</w:t>
            </w:r>
            <w:r w:rsidRPr="00AB1AE9">
              <w:rPr>
                <w:rFonts w:ascii="Trebuchet MS" w:hAnsi="Trebuchet MS" w:cs="Calibri"/>
                <w:color w:val="000000"/>
                <w:sz w:val="12"/>
                <w:lang w:val="es-MX" w:eastAsia="es-MX"/>
              </w:rPr>
              <w:t>,</w:t>
            </w:r>
            <w:r w:rsidR="0055502F">
              <w:rPr>
                <w:rFonts w:ascii="Trebuchet MS" w:hAnsi="Trebuchet MS" w:cs="Calibri"/>
                <w:color w:val="000000"/>
                <w:sz w:val="12"/>
                <w:lang w:val="es-MX" w:eastAsia="es-MX"/>
              </w:rPr>
              <w:t>010</w:t>
            </w:r>
            <w:r w:rsidRPr="00AB1AE9">
              <w:rPr>
                <w:rFonts w:ascii="Trebuchet MS" w:hAnsi="Trebuchet MS" w:cs="Calibri"/>
                <w:color w:val="000000"/>
                <w:sz w:val="12"/>
                <w:lang w:val="es-MX" w:eastAsia="es-MX"/>
              </w:rPr>
              <w:t xml:space="preserve"> </w:t>
            </w:r>
          </w:p>
        </w:tc>
        <w:tc>
          <w:tcPr>
            <w:tcW w:w="555"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482"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555" w:type="dxa"/>
            <w:tcBorders>
              <w:top w:val="nil"/>
              <w:left w:val="nil"/>
              <w:bottom w:val="single" w:sz="4" w:space="0" w:color="auto"/>
              <w:right w:val="nil"/>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 </w:t>
            </w:r>
          </w:p>
        </w:tc>
        <w:tc>
          <w:tcPr>
            <w:tcW w:w="627" w:type="dxa"/>
            <w:tcBorders>
              <w:top w:val="nil"/>
              <w:left w:val="nil"/>
              <w:bottom w:val="single" w:sz="4" w:space="0" w:color="auto"/>
              <w:right w:val="single" w:sz="4" w:space="0" w:color="auto"/>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2"/>
                <w:lang w:val="es-MX" w:eastAsia="es-MX"/>
              </w:rPr>
            </w:pPr>
            <w:r w:rsidRPr="00AB1AE9">
              <w:rPr>
                <w:rFonts w:ascii="Trebuchet MS" w:hAnsi="Trebuchet MS" w:cs="Calibri"/>
                <w:color w:val="000000"/>
                <w:sz w:val="12"/>
                <w:lang w:val="es-MX" w:eastAsia="es-MX"/>
              </w:rPr>
              <w:t>X</w:t>
            </w:r>
          </w:p>
        </w:tc>
      </w:tr>
    </w:tbl>
    <w:p w:rsidR="002D44F3" w:rsidRDefault="002D44F3" w:rsidP="002D44F3">
      <w:pPr>
        <w:ind w:left="142" w:right="-540"/>
        <w:jc w:val="both"/>
        <w:rPr>
          <w:rFonts w:ascii="Trebuchet MS" w:hAnsi="Trebuchet MS"/>
          <w:i/>
          <w:sz w:val="24"/>
          <w:szCs w:val="24"/>
        </w:rPr>
      </w:pPr>
    </w:p>
    <w:p w:rsidR="002D44F3" w:rsidRPr="00312DFB" w:rsidRDefault="002D44F3" w:rsidP="002D44F3">
      <w:pPr>
        <w:ind w:left="142" w:right="-540"/>
        <w:jc w:val="both"/>
        <w:rPr>
          <w:rFonts w:ascii="Trebuchet MS" w:hAnsi="Trebuchet MS"/>
          <w:i/>
          <w:sz w:val="24"/>
          <w:szCs w:val="24"/>
        </w:rPr>
      </w:pPr>
      <w:r w:rsidRPr="00CC394D">
        <w:rPr>
          <w:rFonts w:ascii="Trebuchet MS" w:hAnsi="Trebuchet MS"/>
          <w:i/>
          <w:sz w:val="24"/>
          <w:szCs w:val="24"/>
        </w:rPr>
        <w:t>REMUNERACIONES POR PAGAR A CORTO PLAZO:</w:t>
      </w:r>
      <w:r w:rsidRPr="00312DFB">
        <w:rPr>
          <w:rFonts w:ascii="Trebuchet MS" w:hAnsi="Trebuchet MS"/>
          <w:i/>
          <w:sz w:val="24"/>
          <w:szCs w:val="24"/>
        </w:rPr>
        <w:t xml:space="preserve"> </w:t>
      </w:r>
    </w:p>
    <w:p w:rsidR="002D44F3" w:rsidRDefault="002D44F3" w:rsidP="002D44F3">
      <w:pPr>
        <w:ind w:left="142" w:right="-540"/>
        <w:jc w:val="both"/>
        <w:rPr>
          <w:rFonts w:ascii="Trebuchet MS" w:hAnsi="Trebuchet MS"/>
          <w:sz w:val="24"/>
          <w:szCs w:val="24"/>
        </w:rPr>
      </w:pPr>
      <w:r w:rsidRPr="00955F98">
        <w:rPr>
          <w:rFonts w:ascii="Trebuchet MS" w:hAnsi="Trebuchet MS"/>
          <w:sz w:val="24"/>
          <w:szCs w:val="24"/>
        </w:rPr>
        <w:t xml:space="preserve">Contempla erogaciones relativas a servicios personales que se integran principalmente por la provisión de Remuneraciones por pagar al </w:t>
      </w:r>
      <w:r w:rsidR="00BB4CC1">
        <w:rPr>
          <w:rFonts w:ascii="Trebuchet MS" w:hAnsi="Trebuchet MS"/>
          <w:sz w:val="24"/>
          <w:szCs w:val="24"/>
        </w:rPr>
        <w:t xml:space="preserve">31 de marzo </w:t>
      </w:r>
      <w:r>
        <w:rPr>
          <w:rFonts w:ascii="Trebuchet MS" w:hAnsi="Trebuchet MS"/>
          <w:spacing w:val="-4"/>
          <w:sz w:val="24"/>
          <w:szCs w:val="24"/>
        </w:rPr>
        <w:t>202</w:t>
      </w:r>
      <w:r w:rsidR="00BB4CC1">
        <w:rPr>
          <w:rFonts w:ascii="Trebuchet MS" w:hAnsi="Trebuchet MS"/>
          <w:spacing w:val="-4"/>
          <w:sz w:val="24"/>
          <w:szCs w:val="24"/>
        </w:rPr>
        <w:t>6</w:t>
      </w:r>
      <w:r w:rsidRPr="00955F98">
        <w:rPr>
          <w:rFonts w:ascii="Trebuchet MS" w:hAnsi="Trebuchet MS"/>
          <w:sz w:val="24"/>
          <w:szCs w:val="24"/>
        </w:rPr>
        <w:t>, cuyo saldo es por la cantidad de $</w:t>
      </w:r>
      <w:r w:rsidR="0055502F">
        <w:rPr>
          <w:rFonts w:ascii="Trebuchet MS" w:hAnsi="Trebuchet MS"/>
          <w:sz w:val="24"/>
          <w:szCs w:val="24"/>
        </w:rPr>
        <w:t>4</w:t>
      </w:r>
      <w:r w:rsidRPr="00955F98">
        <w:rPr>
          <w:rFonts w:ascii="Trebuchet MS" w:hAnsi="Trebuchet MS"/>
          <w:sz w:val="24"/>
          <w:szCs w:val="24"/>
        </w:rPr>
        <w:t>,</w:t>
      </w:r>
      <w:r w:rsidR="0055502F">
        <w:rPr>
          <w:rFonts w:ascii="Trebuchet MS" w:hAnsi="Trebuchet MS"/>
          <w:sz w:val="24"/>
          <w:szCs w:val="24"/>
        </w:rPr>
        <w:t>769</w:t>
      </w:r>
      <w:r>
        <w:rPr>
          <w:rFonts w:ascii="Trebuchet MS" w:hAnsi="Trebuchet MS"/>
          <w:sz w:val="24"/>
          <w:szCs w:val="24"/>
        </w:rPr>
        <w:t>,</w:t>
      </w:r>
      <w:r w:rsidR="0055502F">
        <w:rPr>
          <w:rFonts w:ascii="Trebuchet MS" w:hAnsi="Trebuchet MS"/>
          <w:sz w:val="24"/>
          <w:szCs w:val="24"/>
        </w:rPr>
        <w:t>051</w:t>
      </w:r>
      <w:r w:rsidRPr="00955F98">
        <w:rPr>
          <w:rFonts w:ascii="Trebuchet MS" w:hAnsi="Trebuchet MS"/>
          <w:sz w:val="24"/>
          <w:szCs w:val="24"/>
        </w:rPr>
        <w:t xml:space="preserve"> (</w:t>
      </w:r>
      <w:r w:rsidR="0055502F">
        <w:rPr>
          <w:rFonts w:ascii="Trebuchet MS" w:hAnsi="Trebuchet MS"/>
          <w:sz w:val="24"/>
          <w:szCs w:val="24"/>
        </w:rPr>
        <w:t xml:space="preserve">cuatro </w:t>
      </w:r>
      <w:r>
        <w:rPr>
          <w:rFonts w:ascii="Trebuchet MS" w:hAnsi="Trebuchet MS"/>
          <w:sz w:val="24"/>
          <w:szCs w:val="24"/>
        </w:rPr>
        <w:t xml:space="preserve">millones </w:t>
      </w:r>
      <w:r w:rsidR="0055502F">
        <w:rPr>
          <w:rFonts w:ascii="Trebuchet MS" w:hAnsi="Trebuchet MS"/>
          <w:sz w:val="24"/>
          <w:szCs w:val="24"/>
        </w:rPr>
        <w:t xml:space="preserve">setecientos sesenta y nueve mil cincuenta y un </w:t>
      </w:r>
      <w:r w:rsidRPr="00955F98">
        <w:rPr>
          <w:rFonts w:ascii="Trebuchet MS" w:hAnsi="Trebuchet MS"/>
          <w:sz w:val="24"/>
          <w:szCs w:val="24"/>
        </w:rPr>
        <w:t>pesos).</w:t>
      </w:r>
    </w:p>
    <w:tbl>
      <w:tblPr>
        <w:tblW w:w="5217" w:type="dxa"/>
        <w:tblInd w:w="1241" w:type="dxa"/>
        <w:tblCellMar>
          <w:left w:w="70" w:type="dxa"/>
          <w:right w:w="70" w:type="dxa"/>
        </w:tblCellMar>
        <w:tblLook w:val="04A0" w:firstRow="1" w:lastRow="0" w:firstColumn="1" w:lastColumn="0" w:noHBand="0" w:noVBand="1"/>
      </w:tblPr>
      <w:tblGrid>
        <w:gridCol w:w="4155"/>
        <w:gridCol w:w="1062"/>
      </w:tblGrid>
      <w:tr w:rsidR="002D44F3" w:rsidRPr="00AB1AE9" w:rsidTr="003A62B8">
        <w:trPr>
          <w:trHeight w:val="275"/>
        </w:trPr>
        <w:tc>
          <w:tcPr>
            <w:tcW w:w="4155" w:type="dxa"/>
            <w:tcBorders>
              <w:top w:val="single" w:sz="4" w:space="0" w:color="auto"/>
              <w:left w:val="single" w:sz="4" w:space="0" w:color="auto"/>
              <w:bottom w:val="nil"/>
              <w:right w:val="single" w:sz="4" w:space="0" w:color="auto"/>
            </w:tcBorders>
            <w:shd w:val="clear" w:color="000000" w:fill="A6A6A6"/>
            <w:noWrap/>
            <w:vAlign w:val="bottom"/>
            <w:hideMark/>
          </w:tcPr>
          <w:p w:rsidR="002D44F3" w:rsidRPr="00AB1AE9" w:rsidRDefault="002D44F3" w:rsidP="003A62B8">
            <w:pPr>
              <w:ind w:left="142" w:right="-540"/>
              <w:rPr>
                <w:rFonts w:ascii="Trebuchet MS" w:hAnsi="Trebuchet MS" w:cs="Calibri"/>
                <w:color w:val="000000"/>
                <w:sz w:val="14"/>
                <w:u w:val="single"/>
                <w:lang w:val="es-MX" w:eastAsia="es-MX"/>
              </w:rPr>
            </w:pPr>
            <w:r w:rsidRPr="00AB1AE9">
              <w:rPr>
                <w:rFonts w:ascii="Trebuchet MS" w:hAnsi="Trebuchet MS" w:cs="Calibri"/>
                <w:color w:val="000000"/>
                <w:sz w:val="14"/>
                <w:u w:val="single"/>
                <w:lang w:val="es-MX" w:eastAsia="es-MX"/>
              </w:rPr>
              <w:t>REMUNERACIONES AL PERSONAL DE CARÁCTER PERMANENTE</w:t>
            </w:r>
          </w:p>
        </w:tc>
        <w:tc>
          <w:tcPr>
            <w:tcW w:w="1062" w:type="dxa"/>
            <w:tcBorders>
              <w:top w:val="single" w:sz="4" w:space="0" w:color="auto"/>
              <w:left w:val="nil"/>
              <w:bottom w:val="nil"/>
              <w:right w:val="single" w:sz="4" w:space="0" w:color="auto"/>
            </w:tcBorders>
            <w:shd w:val="clear" w:color="000000" w:fill="A6A6A6"/>
            <w:noWrap/>
            <w:vAlign w:val="bottom"/>
            <w:hideMark/>
          </w:tcPr>
          <w:p w:rsidR="002D44F3" w:rsidRPr="00AB1AE9" w:rsidRDefault="002D44F3" w:rsidP="003A62B8">
            <w:pPr>
              <w:ind w:right="-540"/>
              <w:rPr>
                <w:rFonts w:ascii="Trebuchet MS" w:hAnsi="Trebuchet MS" w:cs="Calibri"/>
                <w:color w:val="000000"/>
                <w:sz w:val="14"/>
                <w:u w:val="single"/>
                <w:lang w:val="es-MX" w:eastAsia="es-MX"/>
              </w:rPr>
            </w:pPr>
            <w:r w:rsidRPr="00AB1AE9">
              <w:rPr>
                <w:rFonts w:ascii="Trebuchet MS" w:hAnsi="Trebuchet MS" w:cs="Calibri"/>
                <w:color w:val="000000"/>
                <w:sz w:val="14"/>
                <w:u w:val="single"/>
                <w:lang w:val="es-MX" w:eastAsia="es-MX"/>
              </w:rPr>
              <w:t>IMPORTE</w:t>
            </w:r>
          </w:p>
        </w:tc>
      </w:tr>
      <w:tr w:rsidR="002D44F3" w:rsidRPr="00AB1AE9" w:rsidTr="003A62B8">
        <w:trPr>
          <w:trHeight w:val="275"/>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4"/>
                <w:lang w:val="es-MX" w:eastAsia="es-MX"/>
              </w:rPr>
            </w:pPr>
            <w:r w:rsidRPr="00AB1AE9">
              <w:rPr>
                <w:rFonts w:ascii="Trebuchet MS" w:hAnsi="Trebuchet MS" w:cs="Calibri"/>
                <w:color w:val="000000"/>
                <w:sz w:val="14"/>
                <w:lang w:val="es-MX" w:eastAsia="es-MX"/>
              </w:rPr>
              <w:t>Remuneraciones por pagar al Personal  de carácter permanente Nomina</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2D44F3" w:rsidRPr="00AB1AE9" w:rsidRDefault="002D44F3" w:rsidP="0055502F">
            <w:pPr>
              <w:ind w:left="142" w:right="-540"/>
              <w:rPr>
                <w:rFonts w:ascii="Trebuchet MS" w:hAnsi="Trebuchet MS" w:cs="Calibri"/>
                <w:color w:val="000000"/>
                <w:sz w:val="14"/>
                <w:lang w:val="es-MX" w:eastAsia="es-MX"/>
              </w:rPr>
            </w:pPr>
            <w:r>
              <w:rPr>
                <w:rFonts w:ascii="Trebuchet MS" w:hAnsi="Trebuchet MS" w:cs="Calibri"/>
                <w:color w:val="000000"/>
                <w:sz w:val="14"/>
                <w:lang w:val="es-MX" w:eastAsia="es-MX"/>
              </w:rPr>
              <w:t xml:space="preserve">       </w:t>
            </w:r>
            <w:r w:rsidR="0055502F">
              <w:rPr>
                <w:rFonts w:ascii="Trebuchet MS" w:hAnsi="Trebuchet MS" w:cs="Calibri"/>
                <w:color w:val="000000"/>
                <w:sz w:val="14"/>
                <w:lang w:val="es-MX" w:eastAsia="es-MX"/>
              </w:rPr>
              <w:t>12</w:t>
            </w:r>
            <w:r w:rsidRPr="00AB1AE9">
              <w:rPr>
                <w:rFonts w:ascii="Trebuchet MS" w:hAnsi="Trebuchet MS" w:cs="Calibri"/>
                <w:color w:val="000000"/>
                <w:sz w:val="14"/>
                <w:lang w:val="es-MX" w:eastAsia="es-MX"/>
              </w:rPr>
              <w:t>,</w:t>
            </w:r>
            <w:r w:rsidR="0055502F">
              <w:rPr>
                <w:rFonts w:ascii="Trebuchet MS" w:hAnsi="Trebuchet MS" w:cs="Calibri"/>
                <w:color w:val="000000"/>
                <w:sz w:val="14"/>
                <w:lang w:val="es-MX" w:eastAsia="es-MX"/>
              </w:rPr>
              <w:t>855</w:t>
            </w:r>
            <w:r w:rsidRPr="00AB1AE9">
              <w:rPr>
                <w:rFonts w:ascii="Trebuchet MS" w:hAnsi="Trebuchet MS" w:cs="Calibri"/>
                <w:color w:val="000000"/>
                <w:sz w:val="14"/>
                <w:lang w:val="es-MX" w:eastAsia="es-MX"/>
              </w:rPr>
              <w:t xml:space="preserve"> </w:t>
            </w:r>
          </w:p>
        </w:tc>
      </w:tr>
      <w:tr w:rsidR="002D44F3" w:rsidRPr="00AB1AE9" w:rsidTr="003A62B8">
        <w:trPr>
          <w:trHeight w:val="275"/>
        </w:trPr>
        <w:tc>
          <w:tcPr>
            <w:tcW w:w="4155" w:type="dxa"/>
            <w:tcBorders>
              <w:top w:val="nil"/>
              <w:left w:val="single" w:sz="4" w:space="0" w:color="auto"/>
              <w:bottom w:val="single" w:sz="4" w:space="0" w:color="auto"/>
              <w:right w:val="single" w:sz="4" w:space="0" w:color="auto"/>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4"/>
                <w:lang w:val="es-MX" w:eastAsia="es-MX"/>
              </w:rPr>
            </w:pPr>
            <w:r w:rsidRPr="00AB1AE9">
              <w:rPr>
                <w:rFonts w:ascii="Trebuchet MS" w:hAnsi="Trebuchet MS" w:cs="Calibri"/>
                <w:color w:val="000000"/>
                <w:sz w:val="14"/>
                <w:lang w:val="es-MX" w:eastAsia="es-MX"/>
              </w:rPr>
              <w:t>Sueldos base al personal permanente</w:t>
            </w:r>
          </w:p>
        </w:tc>
        <w:tc>
          <w:tcPr>
            <w:tcW w:w="1062" w:type="dxa"/>
            <w:tcBorders>
              <w:top w:val="nil"/>
              <w:left w:val="nil"/>
              <w:bottom w:val="single" w:sz="4" w:space="0" w:color="auto"/>
              <w:right w:val="single" w:sz="4" w:space="0" w:color="auto"/>
            </w:tcBorders>
            <w:shd w:val="clear" w:color="auto" w:fill="auto"/>
            <w:noWrap/>
            <w:vAlign w:val="bottom"/>
            <w:hideMark/>
          </w:tcPr>
          <w:p w:rsidR="002D44F3" w:rsidRPr="00AB1AE9" w:rsidRDefault="002D44F3" w:rsidP="0055502F">
            <w:pPr>
              <w:ind w:left="142" w:right="-540"/>
              <w:rPr>
                <w:rFonts w:ascii="Trebuchet MS" w:hAnsi="Trebuchet MS" w:cs="Calibri"/>
                <w:color w:val="000000"/>
                <w:sz w:val="14"/>
                <w:lang w:val="es-MX" w:eastAsia="es-MX"/>
              </w:rPr>
            </w:pPr>
            <w:r>
              <w:rPr>
                <w:rFonts w:ascii="Trebuchet MS" w:hAnsi="Trebuchet MS" w:cs="Calibri"/>
                <w:color w:val="000000"/>
                <w:sz w:val="14"/>
                <w:lang w:val="es-MX" w:eastAsia="es-MX"/>
              </w:rPr>
              <w:t xml:space="preserve">       </w:t>
            </w:r>
            <w:r w:rsidR="0055502F">
              <w:rPr>
                <w:rFonts w:ascii="Trebuchet MS" w:hAnsi="Trebuchet MS" w:cs="Calibri"/>
                <w:color w:val="000000"/>
                <w:sz w:val="14"/>
                <w:lang w:val="es-MX" w:eastAsia="es-MX"/>
              </w:rPr>
              <w:t xml:space="preserve"> 5</w:t>
            </w:r>
            <w:r w:rsidRPr="00AB1AE9">
              <w:rPr>
                <w:rFonts w:ascii="Trebuchet MS" w:hAnsi="Trebuchet MS" w:cs="Calibri"/>
                <w:color w:val="000000"/>
                <w:sz w:val="14"/>
                <w:lang w:val="es-MX" w:eastAsia="es-MX"/>
              </w:rPr>
              <w:t>,</w:t>
            </w:r>
            <w:r w:rsidR="0055502F">
              <w:rPr>
                <w:rFonts w:ascii="Trebuchet MS" w:hAnsi="Trebuchet MS" w:cs="Calibri"/>
                <w:color w:val="000000"/>
                <w:sz w:val="14"/>
                <w:lang w:val="es-MX" w:eastAsia="es-MX"/>
              </w:rPr>
              <w:t>228</w:t>
            </w:r>
            <w:r w:rsidRPr="00AB1AE9">
              <w:rPr>
                <w:rFonts w:ascii="Trebuchet MS" w:hAnsi="Trebuchet MS" w:cs="Calibri"/>
                <w:color w:val="000000"/>
                <w:sz w:val="14"/>
                <w:lang w:val="es-MX" w:eastAsia="es-MX"/>
              </w:rPr>
              <w:t xml:space="preserve"> </w:t>
            </w:r>
          </w:p>
        </w:tc>
      </w:tr>
      <w:tr w:rsidR="002D44F3" w:rsidRPr="00AB1AE9" w:rsidTr="003A62B8">
        <w:trPr>
          <w:trHeight w:val="275"/>
        </w:trPr>
        <w:tc>
          <w:tcPr>
            <w:tcW w:w="4155" w:type="dxa"/>
            <w:tcBorders>
              <w:top w:val="nil"/>
              <w:left w:val="single" w:sz="4" w:space="0" w:color="auto"/>
              <w:bottom w:val="single" w:sz="4" w:space="0" w:color="auto"/>
              <w:right w:val="single" w:sz="4" w:space="0" w:color="auto"/>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4"/>
                <w:lang w:val="es-MX" w:eastAsia="es-MX"/>
              </w:rPr>
            </w:pPr>
            <w:r w:rsidRPr="00AB1AE9">
              <w:rPr>
                <w:rFonts w:ascii="Trebuchet MS" w:hAnsi="Trebuchet MS" w:cs="Calibri"/>
                <w:color w:val="000000"/>
                <w:sz w:val="14"/>
                <w:lang w:val="es-MX" w:eastAsia="es-MX"/>
              </w:rPr>
              <w:t>Primas por años de servicio</w:t>
            </w:r>
          </w:p>
        </w:tc>
        <w:tc>
          <w:tcPr>
            <w:tcW w:w="1062" w:type="dxa"/>
            <w:tcBorders>
              <w:top w:val="nil"/>
              <w:left w:val="nil"/>
              <w:bottom w:val="single" w:sz="4" w:space="0" w:color="auto"/>
              <w:right w:val="single" w:sz="4" w:space="0" w:color="auto"/>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4"/>
                <w:lang w:val="es-MX" w:eastAsia="es-MX"/>
              </w:rPr>
            </w:pPr>
            <w:r>
              <w:rPr>
                <w:rFonts w:ascii="Trebuchet MS" w:hAnsi="Trebuchet MS" w:cs="Calibri"/>
                <w:color w:val="000000"/>
                <w:sz w:val="14"/>
                <w:lang w:val="es-MX" w:eastAsia="es-MX"/>
              </w:rPr>
              <w:t xml:space="preserve">       </w:t>
            </w:r>
            <w:r w:rsidRPr="00AB1AE9">
              <w:rPr>
                <w:rFonts w:ascii="Trebuchet MS" w:hAnsi="Trebuchet MS" w:cs="Calibri"/>
                <w:color w:val="000000"/>
                <w:sz w:val="14"/>
                <w:lang w:val="es-MX" w:eastAsia="es-MX"/>
              </w:rPr>
              <w:t xml:space="preserve">90,150 </w:t>
            </w:r>
          </w:p>
        </w:tc>
      </w:tr>
      <w:tr w:rsidR="002D44F3" w:rsidRPr="00AB1AE9" w:rsidTr="003A62B8">
        <w:trPr>
          <w:trHeight w:val="275"/>
        </w:trPr>
        <w:tc>
          <w:tcPr>
            <w:tcW w:w="4155" w:type="dxa"/>
            <w:tcBorders>
              <w:top w:val="nil"/>
              <w:left w:val="single" w:sz="4" w:space="0" w:color="auto"/>
              <w:bottom w:val="single" w:sz="4" w:space="0" w:color="auto"/>
              <w:right w:val="single" w:sz="4" w:space="0" w:color="auto"/>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4"/>
                <w:lang w:val="es-MX" w:eastAsia="es-MX"/>
              </w:rPr>
            </w:pPr>
            <w:r w:rsidRPr="00AB1AE9">
              <w:rPr>
                <w:rFonts w:ascii="Trebuchet MS" w:hAnsi="Trebuchet MS" w:cs="Calibri"/>
                <w:color w:val="000000"/>
                <w:sz w:val="14"/>
                <w:lang w:val="es-MX" w:eastAsia="es-MX"/>
              </w:rPr>
              <w:t>Primas de vacaciones</w:t>
            </w:r>
          </w:p>
        </w:tc>
        <w:tc>
          <w:tcPr>
            <w:tcW w:w="1062" w:type="dxa"/>
            <w:tcBorders>
              <w:top w:val="nil"/>
              <w:left w:val="nil"/>
              <w:bottom w:val="single" w:sz="4" w:space="0" w:color="auto"/>
              <w:right w:val="single" w:sz="4" w:space="0" w:color="auto"/>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4"/>
                <w:lang w:val="es-MX" w:eastAsia="es-MX"/>
              </w:rPr>
            </w:pPr>
            <w:r>
              <w:rPr>
                <w:rFonts w:ascii="Trebuchet MS" w:hAnsi="Trebuchet MS" w:cs="Calibri"/>
                <w:color w:val="000000"/>
                <w:sz w:val="14"/>
                <w:lang w:val="es-MX" w:eastAsia="es-MX"/>
              </w:rPr>
              <w:t xml:space="preserve">         </w:t>
            </w:r>
            <w:r w:rsidRPr="00AB1AE9">
              <w:rPr>
                <w:rFonts w:ascii="Trebuchet MS" w:hAnsi="Trebuchet MS" w:cs="Calibri"/>
                <w:color w:val="000000"/>
                <w:sz w:val="14"/>
                <w:lang w:val="es-MX" w:eastAsia="es-MX"/>
              </w:rPr>
              <w:t xml:space="preserve">1,307 </w:t>
            </w:r>
          </w:p>
        </w:tc>
      </w:tr>
      <w:tr w:rsidR="002D44F3" w:rsidRPr="00AB1AE9" w:rsidTr="003A62B8">
        <w:trPr>
          <w:trHeight w:val="275"/>
        </w:trPr>
        <w:tc>
          <w:tcPr>
            <w:tcW w:w="4155" w:type="dxa"/>
            <w:tcBorders>
              <w:top w:val="nil"/>
              <w:left w:val="single" w:sz="4" w:space="0" w:color="auto"/>
              <w:bottom w:val="single" w:sz="4" w:space="0" w:color="auto"/>
              <w:right w:val="single" w:sz="4" w:space="0" w:color="auto"/>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4"/>
                <w:lang w:val="es-MX" w:eastAsia="es-MX"/>
              </w:rPr>
            </w:pPr>
            <w:r w:rsidRPr="00AB1AE9">
              <w:rPr>
                <w:rFonts w:ascii="Trebuchet MS" w:hAnsi="Trebuchet MS" w:cs="Calibri"/>
                <w:color w:val="000000"/>
                <w:sz w:val="14"/>
                <w:lang w:val="es-MX" w:eastAsia="es-MX"/>
              </w:rPr>
              <w:t>Gratificación anual</w:t>
            </w:r>
          </w:p>
        </w:tc>
        <w:tc>
          <w:tcPr>
            <w:tcW w:w="1062" w:type="dxa"/>
            <w:tcBorders>
              <w:top w:val="nil"/>
              <w:left w:val="nil"/>
              <w:bottom w:val="single" w:sz="4" w:space="0" w:color="auto"/>
              <w:right w:val="single" w:sz="4" w:space="0" w:color="auto"/>
            </w:tcBorders>
            <w:shd w:val="clear" w:color="auto" w:fill="auto"/>
            <w:noWrap/>
            <w:vAlign w:val="bottom"/>
            <w:hideMark/>
          </w:tcPr>
          <w:p w:rsidR="002D44F3" w:rsidRPr="00AB1AE9" w:rsidRDefault="002D44F3" w:rsidP="0055502F">
            <w:pPr>
              <w:ind w:left="142" w:right="-540"/>
              <w:rPr>
                <w:rFonts w:ascii="Trebuchet MS" w:hAnsi="Trebuchet MS" w:cs="Calibri"/>
                <w:color w:val="000000"/>
                <w:sz w:val="14"/>
                <w:lang w:val="es-MX" w:eastAsia="es-MX"/>
              </w:rPr>
            </w:pPr>
            <w:r>
              <w:rPr>
                <w:rFonts w:ascii="Trebuchet MS" w:hAnsi="Trebuchet MS" w:cs="Calibri"/>
                <w:color w:val="000000"/>
                <w:sz w:val="14"/>
                <w:lang w:val="es-MX" w:eastAsia="es-MX"/>
              </w:rPr>
              <w:t xml:space="preserve">  </w:t>
            </w:r>
            <w:r w:rsidR="0055502F">
              <w:rPr>
                <w:rFonts w:ascii="Trebuchet MS" w:hAnsi="Trebuchet MS" w:cs="Calibri"/>
                <w:color w:val="000000"/>
                <w:sz w:val="14"/>
                <w:lang w:val="es-MX" w:eastAsia="es-MX"/>
              </w:rPr>
              <w:t xml:space="preserve">     33,690</w:t>
            </w:r>
            <w:r w:rsidRPr="00AB1AE9">
              <w:rPr>
                <w:rFonts w:ascii="Trebuchet MS" w:hAnsi="Trebuchet MS" w:cs="Calibri"/>
                <w:color w:val="000000"/>
                <w:sz w:val="14"/>
                <w:lang w:val="es-MX" w:eastAsia="es-MX"/>
              </w:rPr>
              <w:t xml:space="preserve"> </w:t>
            </w:r>
          </w:p>
        </w:tc>
      </w:tr>
      <w:tr w:rsidR="002D44F3" w:rsidRPr="00AB1AE9" w:rsidTr="003A62B8">
        <w:trPr>
          <w:trHeight w:val="275"/>
        </w:trPr>
        <w:tc>
          <w:tcPr>
            <w:tcW w:w="4155" w:type="dxa"/>
            <w:tcBorders>
              <w:top w:val="nil"/>
              <w:left w:val="single" w:sz="4" w:space="0" w:color="auto"/>
              <w:bottom w:val="single" w:sz="4" w:space="0" w:color="auto"/>
              <w:right w:val="single" w:sz="4" w:space="0" w:color="auto"/>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4"/>
                <w:lang w:val="es-MX" w:eastAsia="es-MX"/>
              </w:rPr>
            </w:pPr>
            <w:r w:rsidRPr="00AB1AE9">
              <w:rPr>
                <w:rFonts w:ascii="Trebuchet MS" w:hAnsi="Trebuchet MS" w:cs="Calibri"/>
                <w:color w:val="000000"/>
                <w:sz w:val="14"/>
                <w:lang w:val="es-MX" w:eastAsia="es-MX"/>
              </w:rPr>
              <w:t>Seguridad Social y Seguros por pagar a CP</w:t>
            </w:r>
          </w:p>
        </w:tc>
        <w:tc>
          <w:tcPr>
            <w:tcW w:w="1062" w:type="dxa"/>
            <w:tcBorders>
              <w:top w:val="nil"/>
              <w:left w:val="nil"/>
              <w:bottom w:val="single" w:sz="4" w:space="0" w:color="auto"/>
              <w:right w:val="single" w:sz="4" w:space="0" w:color="auto"/>
            </w:tcBorders>
            <w:shd w:val="clear" w:color="auto" w:fill="auto"/>
            <w:noWrap/>
            <w:vAlign w:val="bottom"/>
            <w:hideMark/>
          </w:tcPr>
          <w:p w:rsidR="002D44F3" w:rsidRPr="00AB1AE9" w:rsidRDefault="002D44F3" w:rsidP="003A62B8">
            <w:pPr>
              <w:ind w:right="-540"/>
              <w:rPr>
                <w:rFonts w:ascii="Trebuchet MS" w:hAnsi="Trebuchet MS" w:cs="Calibri"/>
                <w:color w:val="000000"/>
                <w:sz w:val="14"/>
                <w:lang w:val="es-MX" w:eastAsia="es-MX"/>
              </w:rPr>
            </w:pPr>
            <w:r w:rsidRPr="00AB1AE9">
              <w:rPr>
                <w:rFonts w:ascii="Trebuchet MS" w:hAnsi="Trebuchet MS" w:cs="Calibri"/>
                <w:color w:val="000000"/>
                <w:sz w:val="14"/>
                <w:lang w:val="es-MX" w:eastAsia="es-MX"/>
              </w:rPr>
              <w:t> </w:t>
            </w:r>
          </w:p>
        </w:tc>
      </w:tr>
      <w:tr w:rsidR="002D44F3" w:rsidRPr="00AB1AE9" w:rsidTr="003A62B8">
        <w:trPr>
          <w:trHeight w:val="275"/>
        </w:trPr>
        <w:tc>
          <w:tcPr>
            <w:tcW w:w="4155" w:type="dxa"/>
            <w:tcBorders>
              <w:top w:val="nil"/>
              <w:left w:val="single" w:sz="4" w:space="0" w:color="auto"/>
              <w:bottom w:val="single" w:sz="4" w:space="0" w:color="auto"/>
              <w:right w:val="single" w:sz="4" w:space="0" w:color="auto"/>
            </w:tcBorders>
            <w:shd w:val="clear" w:color="auto" w:fill="auto"/>
            <w:noWrap/>
            <w:vAlign w:val="bottom"/>
            <w:hideMark/>
          </w:tcPr>
          <w:p w:rsidR="002D44F3" w:rsidRPr="00AB1AE9" w:rsidRDefault="002D44F3" w:rsidP="003A62B8">
            <w:pPr>
              <w:ind w:left="142" w:right="-540"/>
              <w:rPr>
                <w:rFonts w:ascii="Trebuchet MS" w:hAnsi="Trebuchet MS" w:cs="Calibri"/>
                <w:color w:val="000000"/>
                <w:sz w:val="14"/>
                <w:lang w:val="es-MX" w:eastAsia="es-MX"/>
              </w:rPr>
            </w:pPr>
            <w:r w:rsidRPr="00AB1AE9">
              <w:rPr>
                <w:rFonts w:ascii="Trebuchet MS" w:hAnsi="Trebuchet MS" w:cs="Calibri"/>
                <w:color w:val="000000"/>
                <w:sz w:val="14"/>
                <w:lang w:val="es-MX" w:eastAsia="es-MX"/>
              </w:rPr>
              <w:t>Instituto Mexicano del Seguro Social</w:t>
            </w:r>
          </w:p>
        </w:tc>
        <w:tc>
          <w:tcPr>
            <w:tcW w:w="1062" w:type="dxa"/>
            <w:tcBorders>
              <w:top w:val="nil"/>
              <w:left w:val="nil"/>
              <w:bottom w:val="single" w:sz="4" w:space="0" w:color="auto"/>
              <w:right w:val="single" w:sz="4" w:space="0" w:color="auto"/>
            </w:tcBorders>
            <w:shd w:val="clear" w:color="auto" w:fill="auto"/>
            <w:noWrap/>
            <w:vAlign w:val="bottom"/>
            <w:hideMark/>
          </w:tcPr>
          <w:p w:rsidR="002D44F3" w:rsidRPr="00AB1AE9" w:rsidRDefault="00366ECA" w:rsidP="0055502F">
            <w:pPr>
              <w:ind w:left="142" w:right="-540"/>
              <w:rPr>
                <w:rFonts w:ascii="Trebuchet MS" w:hAnsi="Trebuchet MS" w:cs="Calibri"/>
                <w:color w:val="000000"/>
                <w:sz w:val="14"/>
                <w:lang w:val="es-MX" w:eastAsia="es-MX"/>
              </w:rPr>
            </w:pPr>
            <w:r>
              <w:rPr>
                <w:rFonts w:ascii="Trebuchet MS" w:hAnsi="Trebuchet MS" w:cs="Calibri"/>
                <w:color w:val="000000"/>
                <w:sz w:val="14"/>
                <w:lang w:val="es-MX" w:eastAsia="es-MX"/>
              </w:rPr>
              <w:t xml:space="preserve">  </w:t>
            </w:r>
            <w:r w:rsidR="002D44F3">
              <w:rPr>
                <w:rFonts w:ascii="Trebuchet MS" w:hAnsi="Trebuchet MS" w:cs="Calibri"/>
                <w:color w:val="000000"/>
                <w:sz w:val="14"/>
                <w:lang w:val="es-MX" w:eastAsia="es-MX"/>
              </w:rPr>
              <w:t xml:space="preserve"> </w:t>
            </w:r>
            <w:r w:rsidR="0055502F">
              <w:rPr>
                <w:rFonts w:ascii="Trebuchet MS" w:hAnsi="Trebuchet MS" w:cs="Calibri"/>
                <w:color w:val="000000"/>
                <w:sz w:val="14"/>
                <w:lang w:val="es-MX" w:eastAsia="es-MX"/>
              </w:rPr>
              <w:t xml:space="preserve"> 4</w:t>
            </w:r>
            <w:r w:rsidR="002D44F3" w:rsidRPr="00AB1AE9">
              <w:rPr>
                <w:rFonts w:ascii="Trebuchet MS" w:hAnsi="Trebuchet MS" w:cs="Calibri"/>
                <w:color w:val="000000"/>
                <w:sz w:val="14"/>
                <w:lang w:val="es-MX" w:eastAsia="es-MX"/>
              </w:rPr>
              <w:t>,</w:t>
            </w:r>
            <w:r w:rsidR="0055502F">
              <w:rPr>
                <w:rFonts w:ascii="Trebuchet MS" w:hAnsi="Trebuchet MS" w:cs="Calibri"/>
                <w:color w:val="000000"/>
                <w:sz w:val="14"/>
                <w:lang w:val="es-MX" w:eastAsia="es-MX"/>
              </w:rPr>
              <w:t>625</w:t>
            </w:r>
            <w:r w:rsidR="002D44F3" w:rsidRPr="00AB1AE9">
              <w:rPr>
                <w:rFonts w:ascii="Trebuchet MS" w:hAnsi="Trebuchet MS" w:cs="Calibri"/>
                <w:color w:val="000000"/>
                <w:sz w:val="14"/>
                <w:lang w:val="es-MX" w:eastAsia="es-MX"/>
              </w:rPr>
              <w:t>,</w:t>
            </w:r>
            <w:r w:rsidR="0055502F">
              <w:rPr>
                <w:rFonts w:ascii="Trebuchet MS" w:hAnsi="Trebuchet MS" w:cs="Calibri"/>
                <w:color w:val="000000"/>
                <w:sz w:val="14"/>
                <w:lang w:val="es-MX" w:eastAsia="es-MX"/>
              </w:rPr>
              <w:t>821</w:t>
            </w:r>
            <w:r w:rsidR="002D44F3" w:rsidRPr="00AB1AE9">
              <w:rPr>
                <w:rFonts w:ascii="Trebuchet MS" w:hAnsi="Trebuchet MS" w:cs="Calibri"/>
                <w:color w:val="000000"/>
                <w:sz w:val="14"/>
                <w:lang w:val="es-MX" w:eastAsia="es-MX"/>
              </w:rPr>
              <w:t xml:space="preserve"> </w:t>
            </w:r>
          </w:p>
        </w:tc>
      </w:tr>
      <w:tr w:rsidR="002D44F3" w:rsidRPr="00AB1AE9" w:rsidTr="003A62B8">
        <w:trPr>
          <w:trHeight w:val="275"/>
        </w:trPr>
        <w:tc>
          <w:tcPr>
            <w:tcW w:w="4155" w:type="dxa"/>
            <w:tcBorders>
              <w:top w:val="nil"/>
              <w:left w:val="single" w:sz="4" w:space="0" w:color="auto"/>
              <w:bottom w:val="single" w:sz="4" w:space="0" w:color="auto"/>
              <w:right w:val="single" w:sz="4" w:space="0" w:color="auto"/>
            </w:tcBorders>
            <w:shd w:val="clear" w:color="auto" w:fill="auto"/>
            <w:noWrap/>
            <w:vAlign w:val="bottom"/>
            <w:hideMark/>
          </w:tcPr>
          <w:p w:rsidR="002D44F3" w:rsidRPr="00AB1AE9" w:rsidRDefault="002D44F3" w:rsidP="003A62B8">
            <w:pPr>
              <w:ind w:left="142" w:right="-540"/>
              <w:rPr>
                <w:rFonts w:ascii="Trebuchet MS" w:hAnsi="Trebuchet MS" w:cs="Calibri"/>
                <w:b/>
                <w:bCs/>
                <w:color w:val="000000"/>
                <w:sz w:val="14"/>
                <w:lang w:val="es-MX" w:eastAsia="es-MX"/>
              </w:rPr>
            </w:pPr>
            <w:r>
              <w:rPr>
                <w:rFonts w:ascii="Trebuchet MS" w:hAnsi="Trebuchet MS" w:cs="Calibri"/>
                <w:b/>
                <w:bCs/>
                <w:color w:val="000000"/>
                <w:sz w:val="14"/>
                <w:lang w:val="es-MX" w:eastAsia="es-MX"/>
              </w:rPr>
              <w:t xml:space="preserve">                                                                              </w:t>
            </w:r>
            <w:r w:rsidRPr="00AB1AE9">
              <w:rPr>
                <w:rFonts w:ascii="Trebuchet MS" w:hAnsi="Trebuchet MS" w:cs="Calibri"/>
                <w:b/>
                <w:bCs/>
                <w:color w:val="000000"/>
                <w:sz w:val="14"/>
                <w:lang w:val="es-MX" w:eastAsia="es-MX"/>
              </w:rPr>
              <w:t>SUMA</w:t>
            </w:r>
          </w:p>
        </w:tc>
        <w:tc>
          <w:tcPr>
            <w:tcW w:w="1062" w:type="dxa"/>
            <w:tcBorders>
              <w:top w:val="nil"/>
              <w:left w:val="nil"/>
              <w:bottom w:val="single" w:sz="4" w:space="0" w:color="auto"/>
              <w:right w:val="single" w:sz="4" w:space="0" w:color="auto"/>
            </w:tcBorders>
            <w:shd w:val="clear" w:color="auto" w:fill="auto"/>
            <w:noWrap/>
            <w:vAlign w:val="bottom"/>
            <w:hideMark/>
          </w:tcPr>
          <w:p w:rsidR="002D44F3" w:rsidRPr="00AB1AE9" w:rsidRDefault="002D44F3" w:rsidP="00366ECA">
            <w:pPr>
              <w:ind w:right="-540"/>
              <w:rPr>
                <w:rFonts w:ascii="Trebuchet MS" w:hAnsi="Trebuchet MS" w:cs="Calibri"/>
                <w:color w:val="000000"/>
                <w:sz w:val="14"/>
                <w:lang w:val="es-MX" w:eastAsia="es-MX"/>
              </w:rPr>
            </w:pPr>
            <w:r>
              <w:rPr>
                <w:rFonts w:ascii="Trebuchet MS" w:hAnsi="Trebuchet MS" w:cs="Calibri"/>
                <w:color w:val="000000"/>
                <w:sz w:val="14"/>
                <w:lang w:val="es-MX" w:eastAsia="es-MX"/>
              </w:rPr>
              <w:t xml:space="preserve">   </w:t>
            </w:r>
            <w:r w:rsidR="0055502F">
              <w:rPr>
                <w:rFonts w:ascii="Trebuchet MS" w:hAnsi="Trebuchet MS" w:cs="Calibri"/>
                <w:color w:val="000000"/>
                <w:sz w:val="14"/>
                <w:lang w:val="es-MX" w:eastAsia="es-MX"/>
              </w:rPr>
              <w:t xml:space="preserve"> 4</w:t>
            </w:r>
            <w:r w:rsidRPr="00AB1AE9">
              <w:rPr>
                <w:rFonts w:ascii="Trebuchet MS" w:hAnsi="Trebuchet MS" w:cs="Calibri"/>
                <w:color w:val="000000"/>
                <w:sz w:val="14"/>
                <w:lang w:val="es-MX" w:eastAsia="es-MX"/>
              </w:rPr>
              <w:t>,</w:t>
            </w:r>
            <w:r w:rsidR="00366ECA">
              <w:rPr>
                <w:rFonts w:ascii="Trebuchet MS" w:hAnsi="Trebuchet MS" w:cs="Calibri"/>
                <w:color w:val="000000"/>
                <w:sz w:val="14"/>
                <w:lang w:val="es-MX" w:eastAsia="es-MX"/>
              </w:rPr>
              <w:t>7</w:t>
            </w:r>
            <w:r w:rsidR="0055502F">
              <w:rPr>
                <w:rFonts w:ascii="Trebuchet MS" w:hAnsi="Trebuchet MS" w:cs="Calibri"/>
                <w:color w:val="000000"/>
                <w:sz w:val="14"/>
                <w:lang w:val="es-MX" w:eastAsia="es-MX"/>
              </w:rPr>
              <w:t>69</w:t>
            </w:r>
            <w:r w:rsidRPr="00AB1AE9">
              <w:rPr>
                <w:rFonts w:ascii="Trebuchet MS" w:hAnsi="Trebuchet MS" w:cs="Calibri"/>
                <w:color w:val="000000"/>
                <w:sz w:val="14"/>
                <w:lang w:val="es-MX" w:eastAsia="es-MX"/>
              </w:rPr>
              <w:t>,</w:t>
            </w:r>
            <w:r w:rsidR="0055502F">
              <w:rPr>
                <w:rFonts w:ascii="Trebuchet MS" w:hAnsi="Trebuchet MS" w:cs="Calibri"/>
                <w:color w:val="000000"/>
                <w:sz w:val="14"/>
                <w:lang w:val="es-MX" w:eastAsia="es-MX"/>
              </w:rPr>
              <w:t>051</w:t>
            </w:r>
            <w:r w:rsidRPr="00AB1AE9">
              <w:rPr>
                <w:rFonts w:ascii="Trebuchet MS" w:hAnsi="Trebuchet MS" w:cs="Calibri"/>
                <w:color w:val="000000"/>
                <w:sz w:val="14"/>
                <w:lang w:val="es-MX" w:eastAsia="es-MX"/>
              </w:rPr>
              <w:t xml:space="preserve"> </w:t>
            </w:r>
          </w:p>
        </w:tc>
      </w:tr>
    </w:tbl>
    <w:p w:rsidR="002D44F3" w:rsidRDefault="002D44F3"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Default="008F7D69" w:rsidP="002D44F3">
      <w:pPr>
        <w:ind w:left="142" w:right="-540"/>
        <w:jc w:val="both"/>
        <w:rPr>
          <w:rFonts w:ascii="Trebuchet MS" w:hAnsi="Trebuchet MS"/>
          <w:sz w:val="24"/>
          <w:szCs w:val="24"/>
        </w:rPr>
      </w:pPr>
    </w:p>
    <w:p w:rsidR="008F7D69" w:rsidRPr="00955F98" w:rsidRDefault="008F7D69" w:rsidP="002D44F3">
      <w:pPr>
        <w:ind w:left="142" w:right="-540"/>
        <w:jc w:val="both"/>
        <w:rPr>
          <w:rFonts w:ascii="Trebuchet MS" w:hAnsi="Trebuchet MS"/>
          <w:sz w:val="24"/>
          <w:szCs w:val="24"/>
        </w:rPr>
      </w:pPr>
    </w:p>
    <w:p w:rsidR="002D44F3" w:rsidRPr="00312DFB" w:rsidRDefault="002D44F3" w:rsidP="002D44F3">
      <w:pPr>
        <w:ind w:left="142" w:right="-540"/>
        <w:jc w:val="both"/>
        <w:rPr>
          <w:rFonts w:ascii="Trebuchet MS" w:hAnsi="Trebuchet MS"/>
          <w:i/>
          <w:sz w:val="24"/>
          <w:szCs w:val="24"/>
        </w:rPr>
      </w:pPr>
      <w:r>
        <w:rPr>
          <w:rFonts w:ascii="Trebuchet MS" w:hAnsi="Trebuchet MS"/>
          <w:i/>
          <w:sz w:val="24"/>
          <w:szCs w:val="24"/>
        </w:rPr>
        <w:t>P</w:t>
      </w:r>
      <w:r w:rsidRPr="00312DFB">
        <w:rPr>
          <w:rFonts w:ascii="Trebuchet MS" w:hAnsi="Trebuchet MS"/>
          <w:i/>
          <w:sz w:val="24"/>
          <w:szCs w:val="24"/>
        </w:rPr>
        <w:t xml:space="preserve">ROVEEDORES POR PAGAR A CORTO PLAZO AL </w:t>
      </w:r>
      <w:r w:rsidR="00BB4CC1">
        <w:rPr>
          <w:rFonts w:ascii="Trebuchet MS" w:hAnsi="Trebuchet MS"/>
          <w:i/>
          <w:sz w:val="24"/>
          <w:szCs w:val="24"/>
        </w:rPr>
        <w:t xml:space="preserve">31 DE MARZO </w:t>
      </w:r>
      <w:r>
        <w:rPr>
          <w:rFonts w:ascii="Trebuchet MS" w:hAnsi="Trebuchet MS"/>
          <w:i/>
          <w:sz w:val="24"/>
          <w:szCs w:val="24"/>
        </w:rPr>
        <w:t>202</w:t>
      </w:r>
      <w:r w:rsidR="00BB4CC1">
        <w:rPr>
          <w:rFonts w:ascii="Trebuchet MS" w:hAnsi="Trebuchet MS"/>
          <w:i/>
          <w:sz w:val="24"/>
          <w:szCs w:val="24"/>
        </w:rPr>
        <w:t>6</w:t>
      </w:r>
      <w:r w:rsidRPr="00312DFB">
        <w:rPr>
          <w:rFonts w:ascii="Trebuchet MS" w:hAnsi="Trebuchet MS"/>
          <w:i/>
          <w:sz w:val="24"/>
          <w:szCs w:val="24"/>
        </w:rPr>
        <w:t xml:space="preserve">: </w:t>
      </w:r>
    </w:p>
    <w:p w:rsidR="002D44F3" w:rsidRDefault="002D44F3" w:rsidP="002D44F3">
      <w:pPr>
        <w:spacing w:after="101" w:line="216" w:lineRule="exact"/>
        <w:ind w:left="142" w:right="-540"/>
        <w:jc w:val="both"/>
        <w:rPr>
          <w:rFonts w:ascii="Trebuchet MS" w:hAnsi="Trebuchet MS" w:cs="Arial"/>
          <w:sz w:val="24"/>
          <w:szCs w:val="24"/>
        </w:rPr>
      </w:pPr>
      <w:r w:rsidRPr="00955F98">
        <w:rPr>
          <w:rFonts w:ascii="Trebuchet MS" w:hAnsi="Trebuchet MS" w:cs="Arial"/>
          <w:sz w:val="24"/>
          <w:szCs w:val="24"/>
        </w:rPr>
        <w:t>Por un importe total de $</w:t>
      </w:r>
      <w:r w:rsidR="00C177CC">
        <w:rPr>
          <w:rFonts w:ascii="Trebuchet MS" w:hAnsi="Trebuchet MS" w:cs="Arial"/>
          <w:sz w:val="24"/>
          <w:szCs w:val="24"/>
        </w:rPr>
        <w:t>4</w:t>
      </w:r>
      <w:r>
        <w:rPr>
          <w:rFonts w:ascii="Trebuchet MS" w:hAnsi="Trebuchet MS" w:cs="Arial"/>
          <w:sz w:val="24"/>
          <w:szCs w:val="24"/>
        </w:rPr>
        <w:t>’</w:t>
      </w:r>
      <w:r w:rsidR="00C177CC">
        <w:rPr>
          <w:rFonts w:ascii="Trebuchet MS" w:hAnsi="Trebuchet MS" w:cs="Arial"/>
          <w:sz w:val="24"/>
          <w:szCs w:val="24"/>
        </w:rPr>
        <w:t>203</w:t>
      </w:r>
      <w:r>
        <w:rPr>
          <w:rFonts w:ascii="Trebuchet MS" w:hAnsi="Trebuchet MS" w:cs="Arial"/>
          <w:sz w:val="24"/>
          <w:szCs w:val="24"/>
        </w:rPr>
        <w:t>,</w:t>
      </w:r>
      <w:r w:rsidR="00C177CC">
        <w:rPr>
          <w:rFonts w:ascii="Trebuchet MS" w:hAnsi="Trebuchet MS" w:cs="Arial"/>
          <w:sz w:val="24"/>
          <w:szCs w:val="24"/>
        </w:rPr>
        <w:t>595</w:t>
      </w:r>
      <w:r w:rsidRPr="00955F98">
        <w:rPr>
          <w:rFonts w:ascii="Trebuchet MS" w:hAnsi="Trebuchet MS" w:cs="Arial"/>
          <w:sz w:val="24"/>
          <w:szCs w:val="24"/>
        </w:rPr>
        <w:t xml:space="preserve"> </w:t>
      </w:r>
      <w:r>
        <w:rPr>
          <w:rFonts w:ascii="Trebuchet MS" w:hAnsi="Trebuchet MS" w:cs="Arial"/>
          <w:sz w:val="24"/>
          <w:szCs w:val="24"/>
        </w:rPr>
        <w:t>(</w:t>
      </w:r>
      <w:r w:rsidR="00C177CC">
        <w:rPr>
          <w:rFonts w:ascii="Trebuchet MS" w:hAnsi="Trebuchet MS" w:cs="Arial"/>
          <w:sz w:val="24"/>
          <w:szCs w:val="24"/>
        </w:rPr>
        <w:t>cuatro</w:t>
      </w:r>
      <w:r>
        <w:rPr>
          <w:rFonts w:ascii="Trebuchet MS" w:hAnsi="Trebuchet MS" w:cs="Arial"/>
          <w:sz w:val="24"/>
          <w:szCs w:val="24"/>
        </w:rPr>
        <w:t xml:space="preserve"> millones </w:t>
      </w:r>
      <w:r w:rsidR="00C177CC">
        <w:rPr>
          <w:rFonts w:ascii="Trebuchet MS" w:hAnsi="Trebuchet MS" w:cs="Arial"/>
          <w:sz w:val="24"/>
          <w:szCs w:val="24"/>
        </w:rPr>
        <w:t xml:space="preserve">doscientos tres mil quinientos noventa y cinco </w:t>
      </w:r>
      <w:r w:rsidRPr="00955F98">
        <w:rPr>
          <w:rFonts w:ascii="Trebuchet MS" w:hAnsi="Trebuchet MS" w:cs="Arial"/>
          <w:sz w:val="24"/>
          <w:szCs w:val="24"/>
        </w:rPr>
        <w:t xml:space="preserve">pesos), se encuentran clasificados de la siguiente manera: </w:t>
      </w:r>
    </w:p>
    <w:p w:rsidR="002D44F3" w:rsidRDefault="002D44F3" w:rsidP="002D44F3">
      <w:pPr>
        <w:spacing w:after="101" w:line="216" w:lineRule="exact"/>
        <w:ind w:left="142" w:right="-540"/>
        <w:jc w:val="both"/>
        <w:rPr>
          <w:rFonts w:ascii="Trebuchet MS" w:hAnsi="Trebuchet MS" w:cs="Arial"/>
          <w:sz w:val="24"/>
          <w:szCs w:val="24"/>
        </w:rPr>
      </w:pPr>
    </w:p>
    <w:tbl>
      <w:tblPr>
        <w:tblW w:w="7115" w:type="dxa"/>
        <w:tblInd w:w="1000" w:type="dxa"/>
        <w:tblCellMar>
          <w:left w:w="70" w:type="dxa"/>
          <w:right w:w="70" w:type="dxa"/>
        </w:tblCellMar>
        <w:tblLook w:val="04A0" w:firstRow="1" w:lastRow="0" w:firstColumn="1" w:lastColumn="0" w:noHBand="0" w:noVBand="1"/>
      </w:tblPr>
      <w:tblGrid>
        <w:gridCol w:w="5935"/>
        <w:gridCol w:w="1180"/>
      </w:tblGrid>
      <w:tr w:rsidR="002D44F3" w:rsidRPr="00604CB4" w:rsidTr="00604CB4">
        <w:trPr>
          <w:trHeight w:val="240"/>
        </w:trPr>
        <w:tc>
          <w:tcPr>
            <w:tcW w:w="593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D44F3" w:rsidRPr="00604CB4" w:rsidRDefault="002D44F3" w:rsidP="003A62B8">
            <w:pPr>
              <w:jc w:val="center"/>
              <w:rPr>
                <w:rFonts w:ascii="Arial" w:hAnsi="Arial" w:cs="Arial"/>
                <w:b/>
                <w:bCs/>
                <w:color w:val="000000"/>
                <w:sz w:val="16"/>
                <w:szCs w:val="16"/>
                <w:lang w:val="es-MX" w:eastAsia="es-MX"/>
              </w:rPr>
            </w:pPr>
            <w:r w:rsidRPr="00604CB4">
              <w:rPr>
                <w:rFonts w:ascii="Arial" w:hAnsi="Arial" w:cs="Arial"/>
                <w:b/>
                <w:bCs/>
                <w:color w:val="000000"/>
                <w:sz w:val="16"/>
                <w:szCs w:val="16"/>
                <w:lang w:val="es-MX" w:eastAsia="es-MX"/>
              </w:rPr>
              <w:t>PROVEEDOR</w:t>
            </w:r>
          </w:p>
        </w:tc>
        <w:tc>
          <w:tcPr>
            <w:tcW w:w="1180" w:type="dxa"/>
            <w:tcBorders>
              <w:top w:val="single" w:sz="4" w:space="0" w:color="auto"/>
              <w:left w:val="nil"/>
              <w:bottom w:val="single" w:sz="4" w:space="0" w:color="auto"/>
              <w:right w:val="single" w:sz="4" w:space="0" w:color="auto"/>
            </w:tcBorders>
            <w:shd w:val="clear" w:color="000000" w:fill="BFBFBF"/>
            <w:noWrap/>
            <w:vAlign w:val="center"/>
            <w:hideMark/>
          </w:tcPr>
          <w:p w:rsidR="002D44F3" w:rsidRPr="00604CB4" w:rsidRDefault="002D44F3" w:rsidP="003A62B8">
            <w:pPr>
              <w:jc w:val="center"/>
              <w:rPr>
                <w:rFonts w:ascii="Arial" w:hAnsi="Arial" w:cs="Arial"/>
                <w:b/>
                <w:bCs/>
                <w:color w:val="000000"/>
                <w:sz w:val="16"/>
                <w:szCs w:val="16"/>
                <w:lang w:val="es-MX" w:eastAsia="es-MX"/>
              </w:rPr>
            </w:pPr>
            <w:r w:rsidRPr="00604CB4">
              <w:rPr>
                <w:rFonts w:ascii="Arial" w:hAnsi="Arial" w:cs="Arial"/>
                <w:b/>
                <w:bCs/>
                <w:color w:val="000000"/>
                <w:sz w:val="16"/>
                <w:szCs w:val="16"/>
                <w:lang w:val="es-MX" w:eastAsia="es-MX"/>
              </w:rPr>
              <w:t>IMPORTE</w:t>
            </w:r>
          </w:p>
        </w:tc>
      </w:tr>
      <w:tr w:rsidR="002D44F3" w:rsidRPr="00604CB4" w:rsidTr="00604CB4">
        <w:trPr>
          <w:trHeight w:val="210"/>
        </w:trPr>
        <w:tc>
          <w:tcPr>
            <w:tcW w:w="5935" w:type="dxa"/>
            <w:tcBorders>
              <w:top w:val="nil"/>
              <w:left w:val="single" w:sz="4" w:space="0" w:color="auto"/>
              <w:bottom w:val="single" w:sz="4" w:space="0" w:color="auto"/>
              <w:right w:val="single" w:sz="4" w:space="0" w:color="auto"/>
            </w:tcBorders>
            <w:shd w:val="clear" w:color="auto" w:fill="auto"/>
            <w:noWrap/>
            <w:hideMark/>
          </w:tcPr>
          <w:p w:rsidR="002D44F3" w:rsidRPr="00604CB4" w:rsidRDefault="00366ECA" w:rsidP="003A62B8">
            <w:pPr>
              <w:rPr>
                <w:rFonts w:ascii="Arial" w:hAnsi="Arial" w:cs="Arial"/>
                <w:color w:val="000000"/>
                <w:sz w:val="16"/>
                <w:szCs w:val="16"/>
                <w:lang w:val="es-MX" w:eastAsia="es-MX"/>
              </w:rPr>
            </w:pPr>
            <w:r w:rsidRPr="00604CB4">
              <w:rPr>
                <w:rFonts w:ascii="Arial" w:hAnsi="Arial" w:cs="Arial"/>
                <w:color w:val="000000"/>
                <w:sz w:val="16"/>
                <w:szCs w:val="16"/>
                <w:lang w:eastAsia="es-MX"/>
              </w:rPr>
              <w:t xml:space="preserve">Deudas por </w:t>
            </w:r>
            <w:r w:rsidR="00604CB4" w:rsidRPr="00604CB4">
              <w:rPr>
                <w:rFonts w:ascii="Arial" w:hAnsi="Arial" w:cs="Arial"/>
                <w:color w:val="000000"/>
                <w:sz w:val="16"/>
                <w:szCs w:val="16"/>
                <w:lang w:eastAsia="es-MX"/>
              </w:rPr>
              <w:t>Adquisición</w:t>
            </w:r>
            <w:r w:rsidRPr="00604CB4">
              <w:rPr>
                <w:rFonts w:ascii="Arial" w:hAnsi="Arial" w:cs="Arial"/>
                <w:color w:val="000000"/>
                <w:sz w:val="16"/>
                <w:szCs w:val="16"/>
                <w:lang w:eastAsia="es-MX"/>
              </w:rPr>
              <w:t xml:space="preserve"> de Bienes </w:t>
            </w:r>
            <w:r w:rsidR="00604CB4" w:rsidRPr="00604CB4">
              <w:rPr>
                <w:rFonts w:ascii="Arial" w:hAnsi="Arial" w:cs="Arial"/>
                <w:color w:val="000000"/>
                <w:sz w:val="16"/>
                <w:szCs w:val="16"/>
                <w:lang w:eastAsia="es-MX"/>
              </w:rPr>
              <w:t>y Contratación de Servicios por Pagar a Corto Plazo</w:t>
            </w:r>
          </w:p>
        </w:tc>
        <w:tc>
          <w:tcPr>
            <w:tcW w:w="1180" w:type="dxa"/>
            <w:tcBorders>
              <w:top w:val="nil"/>
              <w:left w:val="nil"/>
              <w:bottom w:val="single" w:sz="4" w:space="0" w:color="auto"/>
              <w:right w:val="single" w:sz="4" w:space="0" w:color="auto"/>
            </w:tcBorders>
            <w:shd w:val="clear" w:color="auto" w:fill="auto"/>
            <w:noWrap/>
          </w:tcPr>
          <w:p w:rsidR="002D44F3" w:rsidRPr="00604CB4" w:rsidRDefault="00604CB4" w:rsidP="00604CB4">
            <w:pPr>
              <w:jc w:val="right"/>
              <w:rPr>
                <w:rFonts w:ascii="Arial" w:hAnsi="Arial" w:cs="Arial"/>
                <w:color w:val="000000"/>
                <w:sz w:val="16"/>
                <w:szCs w:val="16"/>
                <w:lang w:val="es-MX" w:eastAsia="es-MX"/>
              </w:rPr>
            </w:pPr>
            <w:r w:rsidRPr="00604CB4">
              <w:rPr>
                <w:rFonts w:ascii="Arial" w:hAnsi="Arial" w:cs="Arial"/>
                <w:color w:val="000000"/>
                <w:sz w:val="16"/>
                <w:szCs w:val="16"/>
                <w:lang w:eastAsia="es-MX"/>
              </w:rPr>
              <w:t>3,467,225</w:t>
            </w:r>
          </w:p>
        </w:tc>
      </w:tr>
      <w:tr w:rsidR="002D44F3" w:rsidRPr="00604CB4" w:rsidTr="00604CB4">
        <w:trPr>
          <w:trHeight w:val="210"/>
        </w:trPr>
        <w:tc>
          <w:tcPr>
            <w:tcW w:w="5935" w:type="dxa"/>
            <w:tcBorders>
              <w:top w:val="nil"/>
              <w:left w:val="single" w:sz="4" w:space="0" w:color="auto"/>
              <w:bottom w:val="single" w:sz="4" w:space="0" w:color="auto"/>
              <w:right w:val="single" w:sz="4" w:space="0" w:color="auto"/>
            </w:tcBorders>
            <w:shd w:val="clear" w:color="auto" w:fill="auto"/>
            <w:noWrap/>
          </w:tcPr>
          <w:p w:rsidR="002D44F3" w:rsidRPr="00604CB4" w:rsidRDefault="00604CB4" w:rsidP="003A62B8">
            <w:pPr>
              <w:rPr>
                <w:rFonts w:ascii="Arial" w:hAnsi="Arial" w:cs="Arial"/>
                <w:color w:val="000000"/>
                <w:sz w:val="16"/>
                <w:szCs w:val="16"/>
                <w:lang w:val="es-MX" w:eastAsia="es-MX"/>
              </w:rPr>
            </w:pPr>
            <w:r w:rsidRPr="00604CB4">
              <w:rPr>
                <w:rFonts w:ascii="Arial" w:hAnsi="Arial" w:cs="Arial"/>
                <w:color w:val="000000"/>
                <w:sz w:val="16"/>
                <w:szCs w:val="16"/>
                <w:lang w:val="es-MX" w:eastAsia="es-MX"/>
              </w:rPr>
              <w:t>Deudas por Adquisición de Bienes Inmuebles, Muebles e Intangibles por Pagar a Corto Plazo</w:t>
            </w:r>
          </w:p>
        </w:tc>
        <w:tc>
          <w:tcPr>
            <w:tcW w:w="1180" w:type="dxa"/>
            <w:tcBorders>
              <w:top w:val="nil"/>
              <w:left w:val="nil"/>
              <w:bottom w:val="single" w:sz="4" w:space="0" w:color="auto"/>
              <w:right w:val="single" w:sz="4" w:space="0" w:color="auto"/>
            </w:tcBorders>
            <w:shd w:val="clear" w:color="auto" w:fill="auto"/>
            <w:noWrap/>
          </w:tcPr>
          <w:p w:rsidR="002D44F3" w:rsidRPr="00604CB4" w:rsidRDefault="00604CB4" w:rsidP="003212D5">
            <w:pPr>
              <w:jc w:val="right"/>
              <w:rPr>
                <w:rFonts w:ascii="Arial" w:hAnsi="Arial" w:cs="Arial"/>
                <w:color w:val="000000"/>
                <w:sz w:val="16"/>
                <w:szCs w:val="16"/>
                <w:lang w:val="es-MX" w:eastAsia="es-MX"/>
              </w:rPr>
            </w:pPr>
            <w:r w:rsidRPr="00604CB4">
              <w:rPr>
                <w:rFonts w:ascii="Arial" w:hAnsi="Arial" w:cs="Arial"/>
                <w:color w:val="000000"/>
                <w:sz w:val="16"/>
                <w:szCs w:val="16"/>
                <w:lang w:val="es-MX" w:eastAsia="es-MX"/>
              </w:rPr>
              <w:t>15,2</w:t>
            </w:r>
            <w:r w:rsidR="003212D5">
              <w:rPr>
                <w:rFonts w:ascii="Arial" w:hAnsi="Arial" w:cs="Arial"/>
                <w:color w:val="000000"/>
                <w:sz w:val="16"/>
                <w:szCs w:val="16"/>
                <w:lang w:val="es-MX" w:eastAsia="es-MX"/>
              </w:rPr>
              <w:t>7</w:t>
            </w:r>
            <w:r w:rsidRPr="00604CB4">
              <w:rPr>
                <w:rFonts w:ascii="Arial" w:hAnsi="Arial" w:cs="Arial"/>
                <w:color w:val="000000"/>
                <w:sz w:val="16"/>
                <w:szCs w:val="16"/>
                <w:lang w:val="es-MX" w:eastAsia="es-MX"/>
              </w:rPr>
              <w:t>7</w:t>
            </w:r>
          </w:p>
        </w:tc>
      </w:tr>
      <w:tr w:rsidR="00604CB4" w:rsidRPr="00604CB4" w:rsidTr="00604CB4">
        <w:trPr>
          <w:trHeight w:val="210"/>
        </w:trPr>
        <w:tc>
          <w:tcPr>
            <w:tcW w:w="5935" w:type="dxa"/>
            <w:tcBorders>
              <w:top w:val="nil"/>
              <w:left w:val="single" w:sz="4" w:space="0" w:color="auto"/>
              <w:bottom w:val="single" w:sz="4" w:space="0" w:color="auto"/>
              <w:right w:val="single" w:sz="4" w:space="0" w:color="auto"/>
            </w:tcBorders>
            <w:shd w:val="clear" w:color="auto" w:fill="auto"/>
            <w:noWrap/>
          </w:tcPr>
          <w:p w:rsidR="00604CB4" w:rsidRPr="00604CB4" w:rsidRDefault="00604CB4" w:rsidP="003A62B8">
            <w:pPr>
              <w:rPr>
                <w:rFonts w:ascii="Arial" w:hAnsi="Arial" w:cs="Arial"/>
                <w:color w:val="000000"/>
                <w:sz w:val="16"/>
                <w:szCs w:val="16"/>
                <w:lang w:val="es-MX" w:eastAsia="es-MX"/>
              </w:rPr>
            </w:pPr>
            <w:r w:rsidRPr="00604CB4">
              <w:rPr>
                <w:rFonts w:ascii="Arial" w:hAnsi="Arial" w:cs="Arial"/>
                <w:color w:val="000000"/>
                <w:sz w:val="16"/>
                <w:szCs w:val="16"/>
                <w:lang w:eastAsia="es-MX"/>
              </w:rPr>
              <w:t>Impuesto sobre nómina</w:t>
            </w:r>
          </w:p>
        </w:tc>
        <w:tc>
          <w:tcPr>
            <w:tcW w:w="1180" w:type="dxa"/>
            <w:tcBorders>
              <w:top w:val="nil"/>
              <w:left w:val="nil"/>
              <w:bottom w:val="single" w:sz="4" w:space="0" w:color="auto"/>
              <w:right w:val="single" w:sz="4" w:space="0" w:color="auto"/>
            </w:tcBorders>
            <w:shd w:val="clear" w:color="auto" w:fill="auto"/>
            <w:noWrap/>
          </w:tcPr>
          <w:p w:rsidR="00604CB4" w:rsidRPr="00604CB4" w:rsidRDefault="00604CB4" w:rsidP="003A62B8">
            <w:pPr>
              <w:jc w:val="right"/>
              <w:rPr>
                <w:rFonts w:ascii="Arial" w:hAnsi="Arial" w:cs="Arial"/>
                <w:color w:val="000000"/>
                <w:sz w:val="16"/>
                <w:szCs w:val="16"/>
                <w:lang w:val="es-MX" w:eastAsia="es-MX"/>
              </w:rPr>
            </w:pPr>
            <w:r w:rsidRPr="00604CB4">
              <w:rPr>
                <w:rFonts w:ascii="Arial" w:hAnsi="Arial" w:cs="Arial"/>
                <w:color w:val="000000"/>
                <w:sz w:val="16"/>
                <w:szCs w:val="16"/>
                <w:lang w:eastAsia="es-MX"/>
              </w:rPr>
              <w:t>721,093</w:t>
            </w:r>
          </w:p>
        </w:tc>
      </w:tr>
      <w:tr w:rsidR="00604CB4" w:rsidRPr="00604CB4" w:rsidTr="00604CB4">
        <w:trPr>
          <w:trHeight w:val="210"/>
        </w:trPr>
        <w:tc>
          <w:tcPr>
            <w:tcW w:w="5935" w:type="dxa"/>
            <w:tcBorders>
              <w:top w:val="nil"/>
              <w:left w:val="single" w:sz="4" w:space="0" w:color="auto"/>
              <w:bottom w:val="single" w:sz="4" w:space="0" w:color="auto"/>
              <w:right w:val="single" w:sz="4" w:space="0" w:color="auto"/>
            </w:tcBorders>
            <w:shd w:val="clear" w:color="000000" w:fill="BFBFBF"/>
            <w:noWrap/>
            <w:vAlign w:val="center"/>
          </w:tcPr>
          <w:p w:rsidR="00604CB4" w:rsidRPr="00604CB4" w:rsidRDefault="00604CB4" w:rsidP="003A62B8">
            <w:pPr>
              <w:rPr>
                <w:rFonts w:ascii="Arial" w:hAnsi="Arial" w:cs="Arial"/>
                <w:color w:val="000000"/>
                <w:sz w:val="16"/>
                <w:szCs w:val="16"/>
                <w:lang w:val="es-MX" w:eastAsia="es-MX"/>
              </w:rPr>
            </w:pPr>
            <w:r w:rsidRPr="00604CB4">
              <w:rPr>
                <w:rFonts w:ascii="Arial" w:hAnsi="Arial" w:cs="Arial"/>
                <w:b/>
                <w:bCs/>
                <w:color w:val="000000"/>
                <w:sz w:val="16"/>
                <w:szCs w:val="16"/>
                <w:lang w:val="es-MX" w:eastAsia="es-MX"/>
              </w:rPr>
              <w:t>SUMA</w:t>
            </w:r>
          </w:p>
        </w:tc>
        <w:tc>
          <w:tcPr>
            <w:tcW w:w="1180" w:type="dxa"/>
            <w:tcBorders>
              <w:top w:val="nil"/>
              <w:left w:val="nil"/>
              <w:bottom w:val="single" w:sz="4" w:space="0" w:color="auto"/>
              <w:right w:val="single" w:sz="4" w:space="0" w:color="auto"/>
            </w:tcBorders>
            <w:shd w:val="clear" w:color="000000" w:fill="BFBFBF"/>
            <w:noWrap/>
            <w:vAlign w:val="center"/>
          </w:tcPr>
          <w:p w:rsidR="00604CB4" w:rsidRPr="00604CB4" w:rsidRDefault="00604CB4" w:rsidP="003A62B8">
            <w:pPr>
              <w:jc w:val="right"/>
              <w:rPr>
                <w:rFonts w:ascii="Arial" w:hAnsi="Arial" w:cs="Arial"/>
                <w:color w:val="000000"/>
                <w:sz w:val="16"/>
                <w:szCs w:val="16"/>
                <w:lang w:val="es-MX" w:eastAsia="es-MX"/>
              </w:rPr>
            </w:pPr>
            <w:r w:rsidRPr="00604CB4">
              <w:rPr>
                <w:rFonts w:ascii="Arial" w:hAnsi="Arial" w:cs="Arial"/>
                <w:b/>
                <w:bCs/>
                <w:color w:val="000000"/>
                <w:sz w:val="16"/>
                <w:szCs w:val="16"/>
                <w:lang w:val="es-MX" w:eastAsia="es-MX"/>
              </w:rPr>
              <w:t>4,203,595</w:t>
            </w:r>
          </w:p>
        </w:tc>
      </w:tr>
    </w:tbl>
    <w:p w:rsidR="002D44F3" w:rsidRDefault="002D44F3" w:rsidP="002D44F3">
      <w:pPr>
        <w:spacing w:after="101" w:line="216" w:lineRule="exact"/>
        <w:ind w:left="142" w:right="-540"/>
        <w:jc w:val="both"/>
        <w:rPr>
          <w:rFonts w:ascii="Trebuchet MS" w:hAnsi="Trebuchet MS" w:cs="Arial"/>
          <w:sz w:val="24"/>
          <w:szCs w:val="24"/>
        </w:rPr>
      </w:pPr>
    </w:p>
    <w:p w:rsidR="002D44F3" w:rsidRPr="00955F98" w:rsidRDefault="002D44F3" w:rsidP="002D44F3">
      <w:pPr>
        <w:ind w:left="142" w:right="-540"/>
      </w:pPr>
      <w:r w:rsidRPr="00955F98">
        <w:t xml:space="preserve">               </w:t>
      </w:r>
      <w:r w:rsidRPr="00955F98">
        <w:rPr>
          <w:rFonts w:ascii="Trebuchet MS" w:hAnsi="Trebuchet MS"/>
          <w:sz w:val="24"/>
          <w:szCs w:val="24"/>
        </w:rPr>
        <w:t xml:space="preserve">                             </w:t>
      </w:r>
    </w:p>
    <w:p w:rsidR="002D44F3" w:rsidRDefault="002D44F3" w:rsidP="002D44F3">
      <w:pPr>
        <w:ind w:left="142" w:right="-540"/>
        <w:jc w:val="both"/>
        <w:rPr>
          <w:rFonts w:ascii="Trebuchet MS" w:hAnsi="Trebuchet MS"/>
          <w:i/>
          <w:sz w:val="24"/>
          <w:szCs w:val="24"/>
        </w:rPr>
      </w:pPr>
    </w:p>
    <w:p w:rsidR="002D44F3" w:rsidRDefault="002D44F3" w:rsidP="002D44F3">
      <w:pPr>
        <w:ind w:left="142" w:right="-540"/>
        <w:jc w:val="both"/>
        <w:rPr>
          <w:rFonts w:ascii="Trebuchet MS" w:hAnsi="Trebuchet MS"/>
          <w:i/>
          <w:sz w:val="24"/>
          <w:szCs w:val="24"/>
        </w:rPr>
      </w:pPr>
    </w:p>
    <w:p w:rsidR="002D44F3" w:rsidRPr="00312DFB" w:rsidRDefault="002D44F3" w:rsidP="002D44F3">
      <w:pPr>
        <w:ind w:left="142" w:right="-540"/>
        <w:jc w:val="both"/>
        <w:rPr>
          <w:rFonts w:ascii="Trebuchet MS" w:hAnsi="Trebuchet MS"/>
          <w:i/>
          <w:sz w:val="24"/>
          <w:szCs w:val="24"/>
        </w:rPr>
      </w:pPr>
      <w:r w:rsidRPr="00312DFB">
        <w:rPr>
          <w:rFonts w:ascii="Trebuchet MS" w:hAnsi="Trebuchet MS"/>
          <w:i/>
          <w:sz w:val="24"/>
          <w:szCs w:val="24"/>
        </w:rPr>
        <w:t xml:space="preserve">TRANSFERENCIAS OTORGADAS POR PAGAR A CORTO PLAZO: </w:t>
      </w:r>
    </w:p>
    <w:p w:rsidR="002D44F3" w:rsidRPr="00955F98" w:rsidRDefault="002D44F3" w:rsidP="002D44F3">
      <w:pPr>
        <w:ind w:left="142" w:right="-540"/>
        <w:jc w:val="both"/>
        <w:rPr>
          <w:rFonts w:ascii="Trebuchet MS" w:hAnsi="Trebuchet MS"/>
          <w:sz w:val="24"/>
          <w:szCs w:val="24"/>
        </w:rPr>
      </w:pPr>
      <w:r w:rsidRPr="00955F98">
        <w:rPr>
          <w:rFonts w:ascii="Trebuchet MS" w:hAnsi="Trebuchet MS"/>
          <w:sz w:val="24"/>
          <w:szCs w:val="24"/>
        </w:rPr>
        <w:t xml:space="preserve">Representa los adeudos que el </w:t>
      </w:r>
      <w:r w:rsidR="00604CB4">
        <w:rPr>
          <w:rFonts w:ascii="Trebuchet MS" w:hAnsi="Trebuchet MS"/>
          <w:sz w:val="24"/>
          <w:szCs w:val="24"/>
        </w:rPr>
        <w:t xml:space="preserve">Órgano de Administración </w:t>
      </w:r>
      <w:r w:rsidRPr="00955F98">
        <w:rPr>
          <w:rFonts w:ascii="Trebuchet MS" w:hAnsi="Trebuchet MS"/>
          <w:sz w:val="24"/>
          <w:szCs w:val="24"/>
        </w:rPr>
        <w:t>Judicial del Estado de Morelos mantiene por un importe de $</w:t>
      </w:r>
      <w:r>
        <w:rPr>
          <w:rFonts w:ascii="Trebuchet MS" w:hAnsi="Trebuchet MS"/>
          <w:sz w:val="24"/>
          <w:szCs w:val="24"/>
        </w:rPr>
        <w:t>327</w:t>
      </w:r>
      <w:r w:rsidRPr="00955F98">
        <w:rPr>
          <w:rFonts w:ascii="Trebuchet MS" w:hAnsi="Trebuchet MS"/>
          <w:sz w:val="24"/>
          <w:szCs w:val="24"/>
        </w:rPr>
        <w:t>,</w:t>
      </w:r>
      <w:r>
        <w:rPr>
          <w:rFonts w:ascii="Trebuchet MS" w:hAnsi="Trebuchet MS"/>
          <w:sz w:val="24"/>
          <w:szCs w:val="24"/>
        </w:rPr>
        <w:t xml:space="preserve">971 (trecientos veinte siete mil novecientos setenta y un </w:t>
      </w:r>
      <w:r w:rsidRPr="00955F98">
        <w:rPr>
          <w:rFonts w:ascii="Trebuchet MS" w:hAnsi="Trebuchet MS"/>
          <w:sz w:val="24"/>
          <w:szCs w:val="24"/>
        </w:rPr>
        <w:t xml:space="preserve">pesos) </w:t>
      </w:r>
      <w:r>
        <w:rPr>
          <w:rFonts w:ascii="Trebuchet MS" w:hAnsi="Trebuchet MS"/>
          <w:sz w:val="24"/>
          <w:szCs w:val="24"/>
        </w:rPr>
        <w:t>se encuentra</w:t>
      </w:r>
      <w:r w:rsidR="00911525">
        <w:rPr>
          <w:rFonts w:ascii="Trebuchet MS" w:hAnsi="Trebuchet MS"/>
          <w:sz w:val="24"/>
          <w:szCs w:val="24"/>
        </w:rPr>
        <w:t>n</w:t>
      </w:r>
      <w:r>
        <w:rPr>
          <w:rFonts w:ascii="Trebuchet MS" w:hAnsi="Trebuchet MS"/>
          <w:sz w:val="24"/>
          <w:szCs w:val="24"/>
        </w:rPr>
        <w:t xml:space="preserve"> apasivados disponibles para que el interesado una vez resuelto su situación administrativa lo haga exigible, </w:t>
      </w:r>
      <w:r w:rsidRPr="00955F98">
        <w:rPr>
          <w:rFonts w:ascii="Trebuchet MS" w:hAnsi="Trebuchet MS"/>
          <w:sz w:val="24"/>
          <w:szCs w:val="24"/>
        </w:rPr>
        <w:t>se encuentra</w:t>
      </w:r>
      <w:r>
        <w:rPr>
          <w:rFonts w:ascii="Trebuchet MS" w:hAnsi="Trebuchet MS"/>
          <w:sz w:val="24"/>
          <w:szCs w:val="24"/>
        </w:rPr>
        <w:t>n</w:t>
      </w:r>
      <w:r w:rsidRPr="00955F98">
        <w:rPr>
          <w:rFonts w:ascii="Trebuchet MS" w:hAnsi="Trebuchet MS"/>
          <w:sz w:val="24"/>
          <w:szCs w:val="24"/>
        </w:rPr>
        <w:t xml:space="preserve"> integrados de la siguiente manera:</w:t>
      </w:r>
    </w:p>
    <w:p w:rsidR="002D44F3" w:rsidRDefault="002D44F3" w:rsidP="002D44F3">
      <w:pPr>
        <w:ind w:left="142" w:right="-540"/>
        <w:jc w:val="both"/>
        <w:rPr>
          <w:rFonts w:ascii="Trebuchet MS" w:hAnsi="Trebuchet MS"/>
          <w:sz w:val="24"/>
          <w:szCs w:val="24"/>
        </w:rPr>
      </w:pPr>
    </w:p>
    <w:p w:rsidR="002D44F3" w:rsidRPr="00955F98" w:rsidRDefault="002D44F3" w:rsidP="002D44F3">
      <w:pPr>
        <w:ind w:left="142" w:right="-540"/>
        <w:jc w:val="both"/>
        <w:rPr>
          <w:rFonts w:ascii="Trebuchet MS" w:hAnsi="Trebuchet MS"/>
          <w:sz w:val="24"/>
          <w:szCs w:val="24"/>
        </w:rPr>
      </w:pPr>
    </w:p>
    <w:tbl>
      <w:tblPr>
        <w:tblW w:w="5160" w:type="dxa"/>
        <w:tblInd w:w="1279" w:type="dxa"/>
        <w:tblCellMar>
          <w:left w:w="70" w:type="dxa"/>
          <w:right w:w="70" w:type="dxa"/>
        </w:tblCellMar>
        <w:tblLook w:val="04A0" w:firstRow="1" w:lastRow="0" w:firstColumn="1" w:lastColumn="0" w:noHBand="0" w:noVBand="1"/>
      </w:tblPr>
      <w:tblGrid>
        <w:gridCol w:w="2980"/>
        <w:gridCol w:w="2180"/>
      </w:tblGrid>
      <w:tr w:rsidR="002D44F3" w:rsidRPr="00AD45D6" w:rsidTr="003A62B8">
        <w:trPr>
          <w:trHeight w:val="372"/>
        </w:trPr>
        <w:tc>
          <w:tcPr>
            <w:tcW w:w="2980" w:type="dxa"/>
            <w:tcBorders>
              <w:top w:val="single" w:sz="4" w:space="0" w:color="auto"/>
              <w:left w:val="single" w:sz="4" w:space="0" w:color="auto"/>
              <w:bottom w:val="single" w:sz="4" w:space="0" w:color="auto"/>
              <w:right w:val="single" w:sz="4" w:space="0" w:color="auto"/>
            </w:tcBorders>
            <w:shd w:val="clear" w:color="000000" w:fill="A6A6A6"/>
            <w:vAlign w:val="bottom"/>
            <w:hideMark/>
          </w:tcPr>
          <w:p w:rsidR="002D44F3" w:rsidRPr="00AD45D6" w:rsidRDefault="002D44F3" w:rsidP="003A62B8">
            <w:pPr>
              <w:ind w:right="-540"/>
              <w:rPr>
                <w:rFonts w:ascii="Trebuchet MS" w:hAnsi="Trebuchet MS" w:cs="Tahoma"/>
                <w:color w:val="000000"/>
                <w:sz w:val="12"/>
                <w:lang w:eastAsia="es-MX"/>
              </w:rPr>
            </w:pPr>
            <w:r w:rsidRPr="00AD45D6">
              <w:rPr>
                <w:rFonts w:ascii="Trebuchet MS" w:hAnsi="Trebuchet MS" w:cs="Tahoma"/>
                <w:color w:val="000000"/>
                <w:sz w:val="12"/>
                <w:lang w:eastAsia="es-MX"/>
              </w:rPr>
              <w:t>TRANSFERENCIAS OTORGADAS POR PAGAR A CORTO PLAZO</w:t>
            </w:r>
          </w:p>
        </w:tc>
        <w:tc>
          <w:tcPr>
            <w:tcW w:w="2180" w:type="dxa"/>
            <w:tcBorders>
              <w:top w:val="single" w:sz="4" w:space="0" w:color="auto"/>
              <w:left w:val="nil"/>
              <w:bottom w:val="single" w:sz="4" w:space="0" w:color="auto"/>
              <w:right w:val="single" w:sz="4" w:space="0" w:color="auto"/>
            </w:tcBorders>
            <w:shd w:val="clear" w:color="000000" w:fill="A6A6A6"/>
            <w:noWrap/>
            <w:vAlign w:val="bottom"/>
            <w:hideMark/>
          </w:tcPr>
          <w:p w:rsidR="002D44F3" w:rsidRPr="00AD45D6" w:rsidRDefault="002D44F3" w:rsidP="003A62B8">
            <w:pPr>
              <w:ind w:left="142" w:right="-540"/>
              <w:jc w:val="center"/>
              <w:rPr>
                <w:rFonts w:ascii="Trebuchet MS" w:hAnsi="Trebuchet MS" w:cs="Tahoma"/>
                <w:color w:val="000000"/>
                <w:sz w:val="12"/>
                <w:lang w:eastAsia="es-MX"/>
              </w:rPr>
            </w:pPr>
            <w:r w:rsidRPr="00AD45D6">
              <w:rPr>
                <w:rFonts w:ascii="Trebuchet MS" w:hAnsi="Trebuchet MS" w:cs="Tahoma"/>
                <w:color w:val="000000"/>
                <w:sz w:val="12"/>
                <w:lang w:eastAsia="es-MX"/>
              </w:rPr>
              <w:t>IMPORTE</w:t>
            </w:r>
          </w:p>
        </w:tc>
      </w:tr>
      <w:tr w:rsidR="002D44F3" w:rsidRPr="00AD45D6" w:rsidTr="003A62B8">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44F3" w:rsidRPr="00F2257D" w:rsidRDefault="002D44F3" w:rsidP="003A62B8">
            <w:pPr>
              <w:ind w:left="142" w:right="-540"/>
              <w:rPr>
                <w:rFonts w:ascii="Trebuchet MS" w:hAnsi="Trebuchet MS" w:cs="Tahoma"/>
                <w:color w:val="000000"/>
                <w:sz w:val="16"/>
                <w:lang w:eastAsia="es-MX"/>
              </w:rPr>
            </w:pPr>
            <w:r w:rsidRPr="00F2257D">
              <w:rPr>
                <w:rFonts w:ascii="Trebuchet MS" w:hAnsi="Trebuchet MS" w:cs="Tahoma"/>
                <w:color w:val="000000"/>
                <w:sz w:val="16"/>
                <w:lang w:eastAsia="es-MX"/>
              </w:rPr>
              <w:t>Jubilaciones</w:t>
            </w:r>
          </w:p>
        </w:tc>
        <w:tc>
          <w:tcPr>
            <w:tcW w:w="2180" w:type="dxa"/>
            <w:tcBorders>
              <w:top w:val="nil"/>
              <w:left w:val="nil"/>
              <w:bottom w:val="single" w:sz="4" w:space="0" w:color="auto"/>
              <w:right w:val="single" w:sz="4" w:space="0" w:color="auto"/>
            </w:tcBorders>
            <w:shd w:val="clear" w:color="auto" w:fill="auto"/>
            <w:noWrap/>
            <w:vAlign w:val="center"/>
            <w:hideMark/>
          </w:tcPr>
          <w:p w:rsidR="002D44F3" w:rsidRPr="00F2257D" w:rsidRDefault="002D44F3" w:rsidP="003A62B8">
            <w:pPr>
              <w:ind w:left="142" w:right="-540"/>
              <w:jc w:val="center"/>
              <w:rPr>
                <w:rFonts w:ascii="Trebuchet MS" w:hAnsi="Trebuchet MS" w:cs="Tahoma"/>
                <w:color w:val="000000"/>
                <w:sz w:val="16"/>
                <w:lang w:eastAsia="es-MX"/>
              </w:rPr>
            </w:pPr>
            <w:r w:rsidRPr="00F2257D">
              <w:rPr>
                <w:rFonts w:ascii="Trebuchet MS" w:hAnsi="Trebuchet MS" w:cs="Tahoma"/>
                <w:color w:val="000000"/>
                <w:sz w:val="16"/>
                <w:lang w:eastAsia="es-MX"/>
              </w:rPr>
              <w:t>103,248</w:t>
            </w:r>
          </w:p>
        </w:tc>
      </w:tr>
      <w:tr w:rsidR="002D44F3" w:rsidRPr="00AD45D6" w:rsidTr="003A62B8">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44F3" w:rsidRPr="00F2257D" w:rsidRDefault="002D44F3" w:rsidP="003A62B8">
            <w:pPr>
              <w:ind w:left="142" w:right="-540"/>
              <w:rPr>
                <w:rFonts w:ascii="Trebuchet MS" w:hAnsi="Trebuchet MS" w:cs="Tahoma"/>
                <w:color w:val="000000"/>
                <w:sz w:val="16"/>
                <w:lang w:eastAsia="es-MX"/>
              </w:rPr>
            </w:pPr>
            <w:r w:rsidRPr="00F2257D">
              <w:rPr>
                <w:rFonts w:ascii="Trebuchet MS" w:hAnsi="Trebuchet MS" w:cs="Tahoma"/>
                <w:color w:val="000000"/>
                <w:sz w:val="16"/>
                <w:lang w:eastAsia="es-MX"/>
              </w:rPr>
              <w:t>Gratificación Anual Jubilados</w:t>
            </w:r>
          </w:p>
        </w:tc>
        <w:tc>
          <w:tcPr>
            <w:tcW w:w="2180" w:type="dxa"/>
            <w:tcBorders>
              <w:top w:val="nil"/>
              <w:left w:val="nil"/>
              <w:bottom w:val="single" w:sz="4" w:space="0" w:color="auto"/>
              <w:right w:val="single" w:sz="4" w:space="0" w:color="auto"/>
            </w:tcBorders>
            <w:shd w:val="clear" w:color="auto" w:fill="auto"/>
            <w:noWrap/>
            <w:vAlign w:val="center"/>
            <w:hideMark/>
          </w:tcPr>
          <w:p w:rsidR="002D44F3" w:rsidRPr="00F2257D" w:rsidRDefault="002D44F3" w:rsidP="003A62B8">
            <w:pPr>
              <w:ind w:left="142" w:right="-540"/>
              <w:jc w:val="center"/>
              <w:rPr>
                <w:rFonts w:ascii="Trebuchet MS" w:hAnsi="Trebuchet MS" w:cs="Tahoma"/>
                <w:color w:val="000000"/>
                <w:sz w:val="16"/>
                <w:lang w:eastAsia="es-MX"/>
              </w:rPr>
            </w:pPr>
            <w:r w:rsidRPr="00F2257D">
              <w:rPr>
                <w:rFonts w:ascii="Trebuchet MS" w:hAnsi="Trebuchet MS" w:cs="Tahoma"/>
                <w:color w:val="000000"/>
                <w:sz w:val="16"/>
                <w:lang w:eastAsia="es-MX"/>
              </w:rPr>
              <w:t>224,723</w:t>
            </w:r>
          </w:p>
        </w:tc>
      </w:tr>
      <w:tr w:rsidR="002D44F3" w:rsidRPr="00AD45D6" w:rsidTr="003A62B8">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44F3" w:rsidRPr="00F2257D" w:rsidRDefault="002D44F3" w:rsidP="003A62B8">
            <w:pPr>
              <w:ind w:left="142" w:right="-540"/>
              <w:rPr>
                <w:rFonts w:ascii="Trebuchet MS" w:hAnsi="Trebuchet MS" w:cs="Tahoma"/>
                <w:b/>
                <w:bCs/>
                <w:color w:val="000000"/>
                <w:sz w:val="16"/>
                <w:lang w:eastAsia="es-MX"/>
              </w:rPr>
            </w:pPr>
            <w:r>
              <w:rPr>
                <w:rFonts w:ascii="Trebuchet MS" w:hAnsi="Trebuchet MS" w:cs="Tahoma"/>
                <w:b/>
                <w:bCs/>
                <w:color w:val="000000"/>
                <w:sz w:val="16"/>
                <w:lang w:eastAsia="es-MX"/>
              </w:rPr>
              <w:t xml:space="preserve">                                        </w:t>
            </w:r>
            <w:r w:rsidRPr="00F2257D">
              <w:rPr>
                <w:rFonts w:ascii="Trebuchet MS" w:hAnsi="Trebuchet MS" w:cs="Tahoma"/>
                <w:b/>
                <w:bCs/>
                <w:color w:val="000000"/>
                <w:sz w:val="16"/>
                <w:lang w:eastAsia="es-MX"/>
              </w:rPr>
              <w:t>SUMA</w:t>
            </w:r>
          </w:p>
        </w:tc>
        <w:tc>
          <w:tcPr>
            <w:tcW w:w="2180" w:type="dxa"/>
            <w:tcBorders>
              <w:top w:val="nil"/>
              <w:left w:val="nil"/>
              <w:bottom w:val="single" w:sz="4" w:space="0" w:color="auto"/>
              <w:right w:val="single" w:sz="4" w:space="0" w:color="auto"/>
            </w:tcBorders>
            <w:shd w:val="clear" w:color="auto" w:fill="auto"/>
            <w:noWrap/>
            <w:vAlign w:val="center"/>
            <w:hideMark/>
          </w:tcPr>
          <w:p w:rsidR="002D44F3" w:rsidRPr="00F2257D" w:rsidRDefault="002D44F3" w:rsidP="003A62B8">
            <w:pPr>
              <w:ind w:left="142" w:right="-540"/>
              <w:jc w:val="center"/>
              <w:rPr>
                <w:rFonts w:ascii="Trebuchet MS" w:hAnsi="Trebuchet MS" w:cs="Tahoma"/>
                <w:color w:val="000000"/>
                <w:sz w:val="16"/>
                <w:lang w:eastAsia="es-MX"/>
              </w:rPr>
            </w:pPr>
            <w:r w:rsidRPr="00F2257D">
              <w:rPr>
                <w:rFonts w:ascii="Trebuchet MS" w:hAnsi="Trebuchet MS" w:cs="Tahoma"/>
                <w:color w:val="000000"/>
                <w:sz w:val="16"/>
                <w:lang w:eastAsia="es-MX"/>
              </w:rPr>
              <w:t>327,971</w:t>
            </w:r>
          </w:p>
        </w:tc>
      </w:tr>
    </w:tbl>
    <w:p w:rsidR="002D44F3" w:rsidRPr="00955F98" w:rsidRDefault="002D44F3"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i/>
          <w:sz w:val="24"/>
          <w:szCs w:val="24"/>
        </w:rPr>
      </w:pPr>
    </w:p>
    <w:p w:rsidR="00161468" w:rsidRDefault="00161468" w:rsidP="002D44F3">
      <w:pPr>
        <w:ind w:left="142" w:right="-540"/>
        <w:jc w:val="both"/>
        <w:rPr>
          <w:rFonts w:ascii="Trebuchet MS" w:hAnsi="Trebuchet MS"/>
          <w:i/>
          <w:sz w:val="24"/>
          <w:szCs w:val="24"/>
        </w:rPr>
      </w:pPr>
    </w:p>
    <w:p w:rsidR="002D44F3" w:rsidRPr="00312DFB" w:rsidRDefault="002D44F3" w:rsidP="002D44F3">
      <w:pPr>
        <w:ind w:left="142" w:right="-540"/>
        <w:jc w:val="both"/>
        <w:rPr>
          <w:rFonts w:ascii="Trebuchet MS" w:hAnsi="Trebuchet MS"/>
          <w:i/>
          <w:sz w:val="24"/>
          <w:szCs w:val="24"/>
        </w:rPr>
      </w:pPr>
      <w:r w:rsidRPr="00312DFB">
        <w:rPr>
          <w:rFonts w:ascii="Trebuchet MS" w:hAnsi="Trebuchet MS"/>
          <w:i/>
          <w:sz w:val="24"/>
          <w:szCs w:val="24"/>
        </w:rPr>
        <w:t xml:space="preserve">RETENCIONES Y CONTRIBUCIONES POR PAGAR: </w:t>
      </w:r>
    </w:p>
    <w:p w:rsidR="002D44F3" w:rsidRDefault="002D44F3" w:rsidP="002D44F3">
      <w:pPr>
        <w:ind w:left="142" w:right="-540"/>
        <w:jc w:val="both"/>
        <w:rPr>
          <w:rFonts w:ascii="Trebuchet MS" w:hAnsi="Trebuchet MS"/>
          <w:sz w:val="24"/>
          <w:szCs w:val="24"/>
        </w:rPr>
      </w:pPr>
      <w:r w:rsidRPr="00955F98">
        <w:rPr>
          <w:rFonts w:ascii="Trebuchet MS" w:hAnsi="Trebuchet MS"/>
          <w:sz w:val="24"/>
          <w:szCs w:val="24"/>
        </w:rPr>
        <w:t xml:space="preserve">Este rubro comprende las distintas retenciones a enterar por concepto de impuestos a las diversas entidades de recaudación, así como retenciones de nómina que se realizan y deben enterar a diversos proveedores y que al </w:t>
      </w:r>
      <w:r w:rsidR="00BB4CC1">
        <w:rPr>
          <w:rFonts w:ascii="Trebuchet MS" w:hAnsi="Trebuchet MS"/>
          <w:sz w:val="24"/>
          <w:szCs w:val="24"/>
        </w:rPr>
        <w:t xml:space="preserve">31 de marzo </w:t>
      </w:r>
      <w:r>
        <w:rPr>
          <w:rFonts w:ascii="Trebuchet MS" w:hAnsi="Trebuchet MS"/>
          <w:sz w:val="24"/>
          <w:szCs w:val="24"/>
        </w:rPr>
        <w:t>202</w:t>
      </w:r>
      <w:r w:rsidR="00BB4CC1">
        <w:rPr>
          <w:rFonts w:ascii="Trebuchet MS" w:hAnsi="Trebuchet MS"/>
          <w:sz w:val="24"/>
          <w:szCs w:val="24"/>
        </w:rPr>
        <w:t>6</w:t>
      </w:r>
      <w:r w:rsidRPr="00955F98">
        <w:rPr>
          <w:rFonts w:ascii="Trebuchet MS" w:hAnsi="Trebuchet MS"/>
          <w:sz w:val="24"/>
          <w:szCs w:val="24"/>
        </w:rPr>
        <w:t xml:space="preserve"> tiene un saldo de $</w:t>
      </w:r>
      <w:r w:rsidR="002B6EBA">
        <w:rPr>
          <w:rFonts w:ascii="Trebuchet MS" w:hAnsi="Trebuchet MS"/>
          <w:sz w:val="24"/>
          <w:szCs w:val="24"/>
        </w:rPr>
        <w:t>21</w:t>
      </w:r>
      <w:r w:rsidRPr="00955F98">
        <w:rPr>
          <w:rFonts w:ascii="Trebuchet MS" w:hAnsi="Trebuchet MS"/>
          <w:sz w:val="24"/>
          <w:szCs w:val="24"/>
        </w:rPr>
        <w:t>’</w:t>
      </w:r>
      <w:r w:rsidR="002B6EBA">
        <w:rPr>
          <w:rFonts w:ascii="Trebuchet MS" w:hAnsi="Trebuchet MS"/>
          <w:sz w:val="24"/>
          <w:szCs w:val="24"/>
        </w:rPr>
        <w:t>609</w:t>
      </w:r>
      <w:r w:rsidRPr="00955F98">
        <w:rPr>
          <w:rFonts w:ascii="Trebuchet MS" w:hAnsi="Trebuchet MS"/>
          <w:sz w:val="24"/>
          <w:szCs w:val="24"/>
        </w:rPr>
        <w:t>,</w:t>
      </w:r>
      <w:r w:rsidR="002B6EBA">
        <w:rPr>
          <w:rFonts w:ascii="Trebuchet MS" w:hAnsi="Trebuchet MS"/>
          <w:sz w:val="24"/>
          <w:szCs w:val="24"/>
        </w:rPr>
        <w:t>963</w:t>
      </w:r>
      <w:r w:rsidRPr="00955F98">
        <w:rPr>
          <w:rFonts w:ascii="Trebuchet MS" w:hAnsi="Trebuchet MS"/>
          <w:sz w:val="24"/>
          <w:szCs w:val="24"/>
        </w:rPr>
        <w:t xml:space="preserve"> (</w:t>
      </w:r>
      <w:r w:rsidR="002B6EBA">
        <w:rPr>
          <w:rFonts w:ascii="Trebuchet MS" w:hAnsi="Trebuchet MS"/>
          <w:sz w:val="24"/>
          <w:szCs w:val="24"/>
        </w:rPr>
        <w:t xml:space="preserve">veintiún </w:t>
      </w:r>
      <w:r>
        <w:rPr>
          <w:rFonts w:ascii="Trebuchet MS" w:hAnsi="Trebuchet MS"/>
          <w:sz w:val="24"/>
          <w:szCs w:val="24"/>
        </w:rPr>
        <w:t xml:space="preserve">millones </w:t>
      </w:r>
      <w:r w:rsidR="002B6EBA">
        <w:rPr>
          <w:rFonts w:ascii="Trebuchet MS" w:hAnsi="Trebuchet MS"/>
          <w:sz w:val="24"/>
          <w:szCs w:val="24"/>
        </w:rPr>
        <w:t xml:space="preserve">seiscientos nueve mil novecientos sesenta y tres </w:t>
      </w:r>
      <w:r w:rsidRPr="00955F98">
        <w:rPr>
          <w:rFonts w:ascii="Trebuchet MS" w:hAnsi="Trebuchet MS"/>
          <w:sz w:val="24"/>
          <w:szCs w:val="24"/>
        </w:rPr>
        <w:t>pesos).</w:t>
      </w:r>
    </w:p>
    <w:p w:rsidR="008F7D69" w:rsidRDefault="008F7D69" w:rsidP="002D44F3">
      <w:pPr>
        <w:ind w:left="142" w:right="-540"/>
        <w:jc w:val="both"/>
        <w:rPr>
          <w:rFonts w:ascii="Trebuchet MS" w:hAnsi="Trebuchet MS"/>
          <w:sz w:val="24"/>
          <w:szCs w:val="24"/>
        </w:rPr>
      </w:pPr>
    </w:p>
    <w:tbl>
      <w:tblPr>
        <w:tblW w:w="3783" w:type="dxa"/>
        <w:tblInd w:w="2092" w:type="dxa"/>
        <w:tblCellMar>
          <w:left w:w="70" w:type="dxa"/>
          <w:right w:w="70" w:type="dxa"/>
        </w:tblCellMar>
        <w:tblLook w:val="04A0" w:firstRow="1" w:lastRow="0" w:firstColumn="1" w:lastColumn="0" w:noHBand="0" w:noVBand="1"/>
      </w:tblPr>
      <w:tblGrid>
        <w:gridCol w:w="3006"/>
        <w:gridCol w:w="777"/>
      </w:tblGrid>
      <w:tr w:rsidR="002D44F3" w:rsidRPr="00B97AE5" w:rsidTr="00161468">
        <w:trPr>
          <w:trHeight w:val="263"/>
        </w:trPr>
        <w:tc>
          <w:tcPr>
            <w:tcW w:w="0" w:type="auto"/>
            <w:tcBorders>
              <w:top w:val="nil"/>
              <w:left w:val="nil"/>
              <w:bottom w:val="nil"/>
              <w:right w:val="nil"/>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APORTACION PATRONAL</w:t>
            </w:r>
          </w:p>
        </w:tc>
        <w:tc>
          <w:tcPr>
            <w:tcW w:w="0" w:type="auto"/>
            <w:tcBorders>
              <w:top w:val="nil"/>
              <w:left w:val="nil"/>
              <w:bottom w:val="nil"/>
              <w:right w:val="nil"/>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p>
        </w:tc>
      </w:tr>
      <w:tr w:rsidR="002D44F3" w:rsidRPr="00B97AE5" w:rsidTr="00161468">
        <w:trPr>
          <w:trHeight w:val="26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Cuotas IMSS</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1,737,154</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Instituto de credito, aportacion</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297,647</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Sindicato de trabajadores del Poder Judicial</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144,516</w:t>
            </w:r>
          </w:p>
        </w:tc>
      </w:tr>
      <w:tr w:rsidR="002D44F3" w:rsidRPr="00B97AE5" w:rsidTr="00161468">
        <w:trPr>
          <w:trHeight w:val="263"/>
        </w:trPr>
        <w:tc>
          <w:tcPr>
            <w:tcW w:w="0" w:type="auto"/>
            <w:gridSpan w:val="2"/>
            <w:tcBorders>
              <w:top w:val="nil"/>
              <w:left w:val="nil"/>
              <w:bottom w:val="nil"/>
              <w:right w:val="nil"/>
            </w:tcBorders>
            <w:shd w:val="clear" w:color="auto" w:fill="auto"/>
            <w:noWrap/>
            <w:vAlign w:val="bottom"/>
          </w:tcPr>
          <w:p w:rsidR="002D44F3" w:rsidRPr="00B97AE5" w:rsidRDefault="002D44F3" w:rsidP="003A62B8">
            <w:pPr>
              <w:rPr>
                <w:rFonts w:ascii="Trebuchet MS" w:hAnsi="Trebuchet MS" w:cs="Tahoma"/>
                <w:color w:val="000000"/>
                <w:sz w:val="12"/>
                <w:szCs w:val="12"/>
                <w:lang w:val="es-MX" w:eastAsia="es-MX"/>
              </w:rPr>
            </w:pPr>
          </w:p>
        </w:tc>
      </w:tr>
      <w:tr w:rsidR="002D44F3" w:rsidRPr="00B97AE5" w:rsidTr="00161468">
        <w:trPr>
          <w:trHeight w:val="26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I.S.R Sueldos</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4,099,526</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I.S.R. retenciones honorarios</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00739E" w:rsidP="003A62B8">
            <w:pPr>
              <w:jc w:val="right"/>
              <w:rPr>
                <w:rFonts w:ascii="Trebuchet MS" w:hAnsi="Trebuchet MS" w:cs="Tahoma"/>
                <w:color w:val="000000"/>
                <w:sz w:val="12"/>
                <w:szCs w:val="12"/>
                <w:lang w:val="es-MX" w:eastAsia="es-MX"/>
              </w:rPr>
            </w:pPr>
            <w:r>
              <w:rPr>
                <w:rFonts w:ascii="Trebuchet MS" w:hAnsi="Trebuchet MS" w:cs="Tahoma"/>
                <w:color w:val="000000"/>
                <w:sz w:val="12"/>
                <w:szCs w:val="12"/>
                <w:lang w:val="es-MX" w:eastAsia="es-MX"/>
              </w:rPr>
              <w:t>0</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I.S.R. retenciones arrendamientos</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00739E" w:rsidP="003A62B8">
            <w:pPr>
              <w:jc w:val="right"/>
              <w:rPr>
                <w:rFonts w:ascii="Trebuchet MS" w:hAnsi="Trebuchet MS" w:cs="Tahoma"/>
                <w:color w:val="000000"/>
                <w:sz w:val="12"/>
                <w:szCs w:val="12"/>
                <w:lang w:val="es-MX" w:eastAsia="es-MX"/>
              </w:rPr>
            </w:pPr>
            <w:r>
              <w:rPr>
                <w:rFonts w:ascii="Trebuchet MS" w:hAnsi="Trebuchet MS" w:cs="Tahoma"/>
                <w:color w:val="000000"/>
                <w:sz w:val="12"/>
                <w:szCs w:val="12"/>
                <w:lang w:val="es-MX" w:eastAsia="es-MX"/>
              </w:rPr>
              <w:t>0</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I.S.R. Retenido - Confianza</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327</w:t>
            </w:r>
          </w:p>
        </w:tc>
      </w:tr>
      <w:tr w:rsidR="002D44F3" w:rsidRPr="00B97AE5" w:rsidTr="00161468">
        <w:trPr>
          <w:trHeight w:val="263"/>
        </w:trPr>
        <w:tc>
          <w:tcPr>
            <w:tcW w:w="0" w:type="auto"/>
            <w:tcBorders>
              <w:top w:val="nil"/>
              <w:left w:val="nil"/>
              <w:bottom w:val="nil"/>
              <w:right w:val="nil"/>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RETENCIONES SINDICATO</w:t>
            </w:r>
          </w:p>
        </w:tc>
        <w:tc>
          <w:tcPr>
            <w:tcW w:w="0" w:type="auto"/>
            <w:tcBorders>
              <w:top w:val="nil"/>
              <w:left w:val="nil"/>
              <w:bottom w:val="nil"/>
              <w:right w:val="nil"/>
            </w:tcBorders>
            <w:shd w:val="clear" w:color="auto" w:fill="auto"/>
            <w:noWrap/>
            <w:vAlign w:val="bottom"/>
          </w:tcPr>
          <w:p w:rsidR="002D44F3" w:rsidRPr="00B97AE5" w:rsidRDefault="002D44F3" w:rsidP="003A62B8">
            <w:pPr>
              <w:rPr>
                <w:rFonts w:ascii="Trebuchet MS" w:hAnsi="Trebuchet MS" w:cs="Tahoma"/>
                <w:color w:val="000000"/>
                <w:sz w:val="12"/>
                <w:szCs w:val="12"/>
                <w:lang w:val="es-MX" w:eastAsia="es-MX"/>
              </w:rPr>
            </w:pPr>
          </w:p>
        </w:tc>
      </w:tr>
      <w:tr w:rsidR="002D44F3" w:rsidRPr="00B97AE5" w:rsidTr="00161468">
        <w:trPr>
          <w:trHeight w:val="26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Personal Jubilado</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332</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Personal vigente, cuotas</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25,465</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Fondo para gastos Funerales</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463</w:t>
            </w:r>
          </w:p>
        </w:tc>
      </w:tr>
      <w:tr w:rsidR="002D44F3" w:rsidRPr="00B97AE5" w:rsidTr="00161468">
        <w:trPr>
          <w:trHeight w:val="263"/>
        </w:trPr>
        <w:tc>
          <w:tcPr>
            <w:tcW w:w="0" w:type="auto"/>
            <w:tcBorders>
              <w:top w:val="nil"/>
              <w:left w:val="nil"/>
              <w:bottom w:val="nil"/>
              <w:right w:val="nil"/>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RETENCIONES DIVERSAS</w:t>
            </w:r>
          </w:p>
        </w:tc>
        <w:tc>
          <w:tcPr>
            <w:tcW w:w="0" w:type="auto"/>
            <w:tcBorders>
              <w:top w:val="nil"/>
              <w:left w:val="nil"/>
              <w:bottom w:val="nil"/>
              <w:right w:val="nil"/>
            </w:tcBorders>
            <w:shd w:val="clear" w:color="auto" w:fill="auto"/>
            <w:noWrap/>
            <w:vAlign w:val="bottom"/>
          </w:tcPr>
          <w:p w:rsidR="002D44F3" w:rsidRPr="00B97AE5" w:rsidRDefault="002D44F3" w:rsidP="003A62B8">
            <w:pPr>
              <w:rPr>
                <w:rFonts w:ascii="Trebuchet MS" w:hAnsi="Trebuchet MS" w:cs="Tahoma"/>
                <w:color w:val="000000"/>
                <w:sz w:val="12"/>
                <w:szCs w:val="12"/>
                <w:lang w:val="es-MX" w:eastAsia="es-MX"/>
              </w:rPr>
            </w:pPr>
          </w:p>
        </w:tc>
      </w:tr>
      <w:tr w:rsidR="002D44F3" w:rsidRPr="00B97AE5" w:rsidTr="00161468">
        <w:trPr>
          <w:trHeight w:val="26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Seguro individual Metlife</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260,764</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Pension Alimenticia</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21,562</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Asociacion de Jubilados y Pensionados</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6,600</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Cristina Prado Hernandez (Optica Bellavista)</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39,414</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Publiseg Sapi de C.V. Sofom</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81,054</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Embargo Salarial</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00739E" w:rsidP="003A62B8">
            <w:pPr>
              <w:jc w:val="right"/>
              <w:rPr>
                <w:rFonts w:ascii="Trebuchet MS" w:hAnsi="Trebuchet MS" w:cs="Tahoma"/>
                <w:color w:val="000000"/>
                <w:sz w:val="12"/>
                <w:szCs w:val="12"/>
                <w:lang w:val="es-MX" w:eastAsia="es-MX"/>
              </w:rPr>
            </w:pPr>
            <w:r>
              <w:rPr>
                <w:rFonts w:ascii="Trebuchet MS" w:hAnsi="Trebuchet MS" w:cs="Tahoma"/>
                <w:color w:val="000000"/>
                <w:sz w:val="12"/>
                <w:szCs w:val="12"/>
                <w:lang w:val="es-MX" w:eastAsia="es-MX"/>
              </w:rPr>
              <w:t>0</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Fincomun, Servicion Financieros Comunitarios S.A</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94</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Gastos Medicos Metlife S.A.</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5,121</w:t>
            </w:r>
          </w:p>
        </w:tc>
      </w:tr>
      <w:tr w:rsidR="0000739E"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tcPr>
          <w:p w:rsidR="0000739E" w:rsidRPr="00B97AE5" w:rsidRDefault="003109A6" w:rsidP="003A62B8">
            <w:pPr>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Seguro de Gastos Médicos (Terceros)</w:t>
            </w:r>
          </w:p>
        </w:tc>
        <w:tc>
          <w:tcPr>
            <w:tcW w:w="0" w:type="auto"/>
            <w:tcBorders>
              <w:top w:val="nil"/>
              <w:left w:val="nil"/>
              <w:bottom w:val="single" w:sz="4" w:space="0" w:color="auto"/>
              <w:right w:val="single" w:sz="4" w:space="0" w:color="auto"/>
            </w:tcBorders>
            <w:shd w:val="clear" w:color="auto" w:fill="auto"/>
            <w:noWrap/>
            <w:vAlign w:val="bottom"/>
          </w:tcPr>
          <w:p w:rsidR="0000739E"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5,158</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Funeriaria SIPREF SA de CV</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00739E">
              <w:rPr>
                <w:rFonts w:ascii="Trebuchet MS" w:hAnsi="Trebuchet MS" w:cs="Tahoma"/>
                <w:color w:val="000000"/>
                <w:sz w:val="12"/>
                <w:szCs w:val="12"/>
                <w:lang w:val="es-MX" w:eastAsia="es-MX"/>
              </w:rPr>
              <w:t>2,826</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Asociacion Jesus Bello Espiritu (JUBILADOS)</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2B6EBA">
              <w:rPr>
                <w:rFonts w:ascii="Trebuchet MS" w:hAnsi="Trebuchet MS" w:cs="Tahoma"/>
                <w:color w:val="000000"/>
                <w:sz w:val="12"/>
                <w:szCs w:val="12"/>
                <w:lang w:val="es-MX" w:eastAsia="es-MX"/>
              </w:rPr>
              <w:t>7,400</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GMM Dependientes</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2B6EBA">
              <w:rPr>
                <w:rFonts w:ascii="Trebuchet MS" w:hAnsi="Trebuchet MS" w:cs="Tahoma"/>
                <w:color w:val="000000"/>
                <w:sz w:val="12"/>
                <w:szCs w:val="12"/>
                <w:lang w:val="es-MX" w:eastAsia="es-MX"/>
              </w:rPr>
              <w:t>109,844</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GMM Potenciación</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2B6EBA">
              <w:rPr>
                <w:rFonts w:ascii="Trebuchet MS" w:hAnsi="Trebuchet MS" w:cs="Tahoma"/>
                <w:color w:val="000000"/>
                <w:sz w:val="12"/>
                <w:szCs w:val="12"/>
                <w:lang w:val="es-MX" w:eastAsia="es-MX"/>
              </w:rPr>
              <w:t>54,847</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Escuela de Derecho, Posgrados y Práctica Jurídica</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2B6EBA">
              <w:rPr>
                <w:rFonts w:ascii="Trebuchet MS" w:hAnsi="Trebuchet MS" w:cs="Tahoma"/>
                <w:color w:val="000000"/>
                <w:sz w:val="12"/>
                <w:szCs w:val="12"/>
                <w:lang w:val="es-MX" w:eastAsia="es-MX"/>
              </w:rPr>
              <w:t>54,450</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Araceli Valentin Barrios (Asesores Opticos)</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2B6EBA">
              <w:rPr>
                <w:rFonts w:ascii="Trebuchet MS" w:hAnsi="Trebuchet MS" w:cs="Tahoma"/>
                <w:color w:val="000000"/>
                <w:sz w:val="12"/>
                <w:szCs w:val="12"/>
                <w:lang w:val="es-MX" w:eastAsia="es-MX"/>
              </w:rPr>
              <w:t>5,600</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Fondo Auxiliar</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2B6EBA">
              <w:rPr>
                <w:rFonts w:ascii="Trebuchet MS" w:hAnsi="Trebuchet MS" w:cs="Tahoma"/>
                <w:color w:val="000000"/>
                <w:sz w:val="12"/>
                <w:szCs w:val="12"/>
                <w:lang w:val="es-MX" w:eastAsia="es-MX"/>
              </w:rPr>
              <w:t>19,728</w:t>
            </w:r>
          </w:p>
        </w:tc>
      </w:tr>
      <w:tr w:rsidR="002D44F3" w:rsidRPr="00B97AE5" w:rsidTr="00161468">
        <w:trPr>
          <w:trHeight w:val="263"/>
        </w:trPr>
        <w:tc>
          <w:tcPr>
            <w:tcW w:w="0" w:type="auto"/>
            <w:tcBorders>
              <w:top w:val="nil"/>
              <w:left w:val="nil"/>
              <w:bottom w:val="nil"/>
              <w:right w:val="nil"/>
            </w:tcBorders>
            <w:shd w:val="clear" w:color="auto" w:fill="auto"/>
            <w:noWrap/>
            <w:vAlign w:val="bottom"/>
            <w:hideMark/>
          </w:tcPr>
          <w:p w:rsidR="002D44F3" w:rsidRPr="00B97AE5" w:rsidRDefault="002B6EBA"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ADMON. APORTACIONES AHORRO</w:t>
            </w:r>
          </w:p>
        </w:tc>
        <w:tc>
          <w:tcPr>
            <w:tcW w:w="0" w:type="auto"/>
            <w:tcBorders>
              <w:top w:val="nil"/>
              <w:left w:val="nil"/>
              <w:bottom w:val="nil"/>
              <w:right w:val="nil"/>
            </w:tcBorders>
            <w:shd w:val="clear" w:color="auto" w:fill="auto"/>
            <w:noWrap/>
            <w:vAlign w:val="bottom"/>
          </w:tcPr>
          <w:p w:rsidR="002D44F3" w:rsidRPr="00B97AE5" w:rsidRDefault="002D44F3" w:rsidP="003A62B8">
            <w:pPr>
              <w:rPr>
                <w:rFonts w:ascii="Trebuchet MS" w:hAnsi="Trebuchet MS" w:cs="Tahoma"/>
                <w:color w:val="000000"/>
                <w:sz w:val="12"/>
                <w:szCs w:val="12"/>
                <w:lang w:val="es-MX" w:eastAsia="es-MX"/>
              </w:rPr>
            </w:pPr>
          </w:p>
        </w:tc>
      </w:tr>
      <w:tr w:rsidR="002D44F3" w:rsidRPr="00B97AE5" w:rsidTr="00161468">
        <w:trPr>
          <w:trHeight w:val="26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Aportacion de Empleados</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2B6EBA">
              <w:rPr>
                <w:rFonts w:ascii="Trebuchet MS" w:hAnsi="Trebuchet MS" w:cs="Tahoma"/>
                <w:color w:val="000000"/>
                <w:sz w:val="12"/>
                <w:szCs w:val="12"/>
                <w:lang w:val="es-MX" w:eastAsia="es-MX"/>
              </w:rPr>
              <w:t>844,632</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Descuento por Prestamo</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2B6EBA">
              <w:rPr>
                <w:rFonts w:ascii="Trebuchet MS" w:hAnsi="Trebuchet MS" w:cs="Tahoma"/>
                <w:color w:val="000000"/>
                <w:sz w:val="12"/>
                <w:szCs w:val="12"/>
                <w:lang w:val="es-MX" w:eastAsia="es-MX"/>
              </w:rPr>
              <w:t>421,362</w:t>
            </w:r>
          </w:p>
        </w:tc>
      </w:tr>
      <w:tr w:rsidR="002D44F3" w:rsidRPr="00B97AE5" w:rsidTr="00161468">
        <w:trPr>
          <w:trHeight w:val="263"/>
        </w:trPr>
        <w:tc>
          <w:tcPr>
            <w:tcW w:w="0" w:type="auto"/>
            <w:gridSpan w:val="2"/>
            <w:tcBorders>
              <w:top w:val="nil"/>
              <w:left w:val="nil"/>
              <w:bottom w:val="nil"/>
              <w:right w:val="nil"/>
            </w:tcBorders>
            <w:shd w:val="clear" w:color="auto" w:fill="auto"/>
            <w:noWrap/>
            <w:vAlign w:val="bottom"/>
          </w:tcPr>
          <w:p w:rsidR="002D44F3" w:rsidRPr="00B97AE5" w:rsidRDefault="002B6EBA" w:rsidP="003A62B8">
            <w:pPr>
              <w:rPr>
                <w:rFonts w:ascii="Trebuchet MS" w:hAnsi="Trebuchet MS" w:cs="Tahoma"/>
                <w:color w:val="000000"/>
                <w:sz w:val="12"/>
                <w:szCs w:val="12"/>
                <w:lang w:val="es-MX" w:eastAsia="es-MX"/>
              </w:rPr>
            </w:pPr>
            <w:r w:rsidRPr="002B6EBA">
              <w:rPr>
                <w:rFonts w:ascii="Trebuchet MS" w:hAnsi="Trebuchet MS" w:cs="Tahoma"/>
                <w:color w:val="000000"/>
                <w:sz w:val="12"/>
                <w:szCs w:val="12"/>
                <w:lang w:val="es-MX" w:eastAsia="es-MX"/>
              </w:rPr>
              <w:t>INSTITUTO DE CREDITO PARA LOS TRABAJADORES</w:t>
            </w:r>
          </w:p>
        </w:tc>
      </w:tr>
      <w:tr w:rsidR="002D44F3" w:rsidRPr="00B97AE5" w:rsidTr="00161468">
        <w:trPr>
          <w:trHeight w:val="26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Cuotas Retenidas al Personal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D44F3" w:rsidRPr="00B97AE5" w:rsidRDefault="003109A6" w:rsidP="002B6EBA">
            <w:pPr>
              <w:jc w:val="right"/>
              <w:rPr>
                <w:rFonts w:ascii="Trebuchet MS" w:hAnsi="Trebuchet MS" w:cs="Tahoma"/>
                <w:color w:val="000000"/>
                <w:sz w:val="12"/>
                <w:szCs w:val="12"/>
                <w:lang w:val="es-MX" w:eastAsia="es-MX"/>
              </w:rPr>
            </w:pPr>
            <w:r w:rsidRPr="002B6EBA">
              <w:rPr>
                <w:rFonts w:ascii="Trebuchet MS" w:hAnsi="Trebuchet MS" w:cs="Tahoma"/>
                <w:color w:val="000000"/>
                <w:sz w:val="12"/>
                <w:szCs w:val="12"/>
                <w:lang w:val="es-MX" w:eastAsia="es-MX"/>
              </w:rPr>
              <w:t>210,832</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rPr>
                <w:rFonts w:ascii="Trebuchet MS" w:hAnsi="Trebuchet MS" w:cs="Tahoma"/>
                <w:color w:val="000000"/>
                <w:sz w:val="12"/>
                <w:szCs w:val="12"/>
                <w:lang w:val="es-MX" w:eastAsia="es-MX"/>
              </w:rPr>
            </w:pPr>
            <w:r w:rsidRPr="00B97AE5">
              <w:rPr>
                <w:rFonts w:ascii="Trebuchet MS" w:hAnsi="Trebuchet MS" w:cs="Tahoma"/>
                <w:color w:val="000000"/>
                <w:sz w:val="12"/>
                <w:szCs w:val="12"/>
                <w:lang w:val="es-MX" w:eastAsia="es-MX"/>
              </w:rPr>
              <w:t>Recuperacion de Prestamos</w:t>
            </w:r>
          </w:p>
        </w:tc>
        <w:tc>
          <w:tcPr>
            <w:tcW w:w="0" w:type="auto"/>
            <w:tcBorders>
              <w:top w:val="nil"/>
              <w:left w:val="nil"/>
              <w:bottom w:val="single" w:sz="4" w:space="0" w:color="auto"/>
              <w:right w:val="single" w:sz="4" w:space="0" w:color="auto"/>
            </w:tcBorders>
            <w:shd w:val="clear" w:color="auto" w:fill="auto"/>
            <w:noWrap/>
            <w:vAlign w:val="bottom"/>
          </w:tcPr>
          <w:p w:rsidR="002D44F3" w:rsidRPr="00B97AE5" w:rsidRDefault="003109A6" w:rsidP="003A62B8">
            <w:pPr>
              <w:jc w:val="right"/>
              <w:rPr>
                <w:rFonts w:ascii="Trebuchet MS" w:hAnsi="Trebuchet MS" w:cs="Tahoma"/>
                <w:color w:val="000000"/>
                <w:sz w:val="12"/>
                <w:szCs w:val="12"/>
                <w:lang w:val="es-MX" w:eastAsia="es-MX"/>
              </w:rPr>
            </w:pPr>
            <w:r w:rsidRPr="002B6EBA">
              <w:rPr>
                <w:rFonts w:ascii="Trebuchet MS" w:hAnsi="Trebuchet MS" w:cs="Tahoma"/>
                <w:color w:val="000000"/>
                <w:sz w:val="12"/>
                <w:szCs w:val="12"/>
                <w:lang w:val="es-MX" w:eastAsia="es-MX"/>
              </w:rPr>
              <w:t>13,153,245</w:t>
            </w:r>
          </w:p>
        </w:tc>
      </w:tr>
      <w:tr w:rsidR="002D44F3" w:rsidRPr="00B97AE5" w:rsidTr="00161468">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D44F3" w:rsidRPr="00B97AE5" w:rsidRDefault="002D44F3" w:rsidP="003A62B8">
            <w:pPr>
              <w:jc w:val="right"/>
              <w:rPr>
                <w:rFonts w:ascii="Trebuchet MS" w:hAnsi="Trebuchet MS" w:cs="Tahoma"/>
                <w:b/>
                <w:bCs/>
                <w:color w:val="000000"/>
                <w:sz w:val="12"/>
                <w:szCs w:val="12"/>
                <w:lang w:val="es-MX" w:eastAsia="es-MX"/>
              </w:rPr>
            </w:pPr>
            <w:r w:rsidRPr="00B97AE5">
              <w:rPr>
                <w:rFonts w:ascii="Trebuchet MS" w:hAnsi="Trebuchet MS" w:cs="Tahoma"/>
                <w:b/>
                <w:bCs/>
                <w:color w:val="000000"/>
                <w:sz w:val="12"/>
                <w:szCs w:val="12"/>
                <w:lang w:val="es-MX" w:eastAsia="es-MX"/>
              </w:rPr>
              <w:t>SUMA</w:t>
            </w:r>
          </w:p>
        </w:tc>
        <w:tc>
          <w:tcPr>
            <w:tcW w:w="0" w:type="auto"/>
            <w:tcBorders>
              <w:top w:val="nil"/>
              <w:left w:val="nil"/>
              <w:bottom w:val="single" w:sz="4" w:space="0" w:color="auto"/>
              <w:right w:val="single" w:sz="4" w:space="0" w:color="auto"/>
            </w:tcBorders>
            <w:shd w:val="clear" w:color="auto" w:fill="auto"/>
            <w:noWrap/>
            <w:vAlign w:val="bottom"/>
            <w:hideMark/>
          </w:tcPr>
          <w:p w:rsidR="002D44F3" w:rsidRPr="00B97AE5" w:rsidRDefault="002B6EBA" w:rsidP="002B6EBA">
            <w:pPr>
              <w:jc w:val="right"/>
              <w:rPr>
                <w:rFonts w:ascii="Trebuchet MS" w:hAnsi="Trebuchet MS" w:cs="Tahoma"/>
                <w:color w:val="000000"/>
                <w:sz w:val="12"/>
                <w:szCs w:val="12"/>
                <w:lang w:val="es-MX" w:eastAsia="es-MX"/>
              </w:rPr>
            </w:pPr>
            <w:r>
              <w:rPr>
                <w:rFonts w:ascii="Trebuchet MS" w:hAnsi="Trebuchet MS" w:cs="Tahoma"/>
                <w:color w:val="000000"/>
                <w:sz w:val="12"/>
                <w:szCs w:val="12"/>
                <w:lang w:val="es-MX" w:eastAsia="es-MX"/>
              </w:rPr>
              <w:t>21</w:t>
            </w:r>
            <w:r w:rsidR="002D44F3" w:rsidRPr="00B97AE5">
              <w:rPr>
                <w:rFonts w:ascii="Trebuchet MS" w:hAnsi="Trebuchet MS" w:cs="Tahoma"/>
                <w:color w:val="000000"/>
                <w:sz w:val="12"/>
                <w:szCs w:val="12"/>
                <w:lang w:val="es-MX" w:eastAsia="es-MX"/>
              </w:rPr>
              <w:t>,</w:t>
            </w:r>
            <w:r>
              <w:rPr>
                <w:rFonts w:ascii="Trebuchet MS" w:hAnsi="Trebuchet MS" w:cs="Tahoma"/>
                <w:color w:val="000000"/>
                <w:sz w:val="12"/>
                <w:szCs w:val="12"/>
                <w:lang w:val="es-MX" w:eastAsia="es-MX"/>
              </w:rPr>
              <w:t>609</w:t>
            </w:r>
            <w:r w:rsidR="002D44F3" w:rsidRPr="00B97AE5">
              <w:rPr>
                <w:rFonts w:ascii="Trebuchet MS" w:hAnsi="Trebuchet MS" w:cs="Tahoma"/>
                <w:color w:val="000000"/>
                <w:sz w:val="12"/>
                <w:szCs w:val="12"/>
                <w:lang w:val="es-MX" w:eastAsia="es-MX"/>
              </w:rPr>
              <w:t>,</w:t>
            </w:r>
            <w:r>
              <w:rPr>
                <w:rFonts w:ascii="Trebuchet MS" w:hAnsi="Trebuchet MS" w:cs="Tahoma"/>
                <w:color w:val="000000"/>
                <w:sz w:val="12"/>
                <w:szCs w:val="12"/>
                <w:lang w:val="es-MX" w:eastAsia="es-MX"/>
              </w:rPr>
              <w:t>963</w:t>
            </w:r>
          </w:p>
        </w:tc>
      </w:tr>
    </w:tbl>
    <w:p w:rsidR="002D44F3" w:rsidRDefault="002D44F3"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b/>
          <w:i/>
          <w:sz w:val="24"/>
          <w:szCs w:val="24"/>
        </w:rPr>
      </w:pPr>
    </w:p>
    <w:p w:rsidR="002D44F3" w:rsidRDefault="002D44F3" w:rsidP="002D44F3">
      <w:pPr>
        <w:ind w:left="142" w:right="-540"/>
        <w:jc w:val="both"/>
        <w:rPr>
          <w:rFonts w:ascii="Trebuchet MS" w:hAnsi="Trebuchet MS"/>
          <w:b/>
          <w:i/>
          <w:sz w:val="24"/>
          <w:szCs w:val="24"/>
        </w:rPr>
      </w:pPr>
    </w:p>
    <w:p w:rsidR="002D44F3" w:rsidRDefault="002D44F3" w:rsidP="002D44F3">
      <w:pPr>
        <w:ind w:left="142" w:right="-540"/>
        <w:jc w:val="both"/>
        <w:rPr>
          <w:rFonts w:ascii="Trebuchet MS" w:hAnsi="Trebuchet MS"/>
          <w:b/>
          <w:i/>
          <w:sz w:val="24"/>
          <w:szCs w:val="24"/>
        </w:rPr>
      </w:pPr>
    </w:p>
    <w:p w:rsidR="002D44F3" w:rsidRDefault="002D44F3" w:rsidP="002D44F3">
      <w:pPr>
        <w:ind w:left="142" w:right="-540"/>
        <w:jc w:val="both"/>
        <w:rPr>
          <w:rFonts w:ascii="Trebuchet MS" w:hAnsi="Trebuchet MS"/>
          <w:b/>
          <w:i/>
          <w:sz w:val="24"/>
          <w:szCs w:val="24"/>
        </w:rPr>
      </w:pPr>
    </w:p>
    <w:p w:rsidR="002D44F3" w:rsidRDefault="002D44F3" w:rsidP="002D44F3">
      <w:pPr>
        <w:ind w:left="142" w:right="-540"/>
        <w:jc w:val="both"/>
        <w:rPr>
          <w:rFonts w:ascii="Trebuchet MS" w:hAnsi="Trebuchet MS"/>
          <w:b/>
          <w:i/>
          <w:sz w:val="24"/>
          <w:szCs w:val="24"/>
        </w:rPr>
      </w:pPr>
    </w:p>
    <w:p w:rsidR="002D44F3" w:rsidRPr="00604CB4" w:rsidRDefault="002D44F3" w:rsidP="002D44F3">
      <w:pPr>
        <w:ind w:left="142" w:right="-540"/>
        <w:jc w:val="both"/>
        <w:rPr>
          <w:rFonts w:ascii="Trebuchet MS" w:hAnsi="Trebuchet MS"/>
          <w:b/>
          <w:i/>
          <w:sz w:val="24"/>
          <w:szCs w:val="24"/>
        </w:rPr>
      </w:pPr>
      <w:r w:rsidRPr="00604CB4">
        <w:rPr>
          <w:rFonts w:ascii="Trebuchet MS" w:hAnsi="Trebuchet MS"/>
          <w:b/>
          <w:i/>
          <w:sz w:val="24"/>
          <w:szCs w:val="24"/>
        </w:rPr>
        <w:t>OTRAS CUENTAS POR PAGAR A CORTO PLAZO</w:t>
      </w:r>
    </w:p>
    <w:p w:rsidR="00604CB4" w:rsidRDefault="002D44F3" w:rsidP="002D44F3">
      <w:pPr>
        <w:ind w:left="142" w:right="-540"/>
        <w:jc w:val="both"/>
        <w:rPr>
          <w:rFonts w:ascii="Trebuchet MS" w:hAnsi="Trebuchet MS"/>
          <w:sz w:val="24"/>
          <w:szCs w:val="24"/>
          <w:lang w:val="es-AR"/>
        </w:rPr>
      </w:pPr>
      <w:r w:rsidRPr="00604CB4">
        <w:rPr>
          <w:rFonts w:ascii="Trebuchet MS" w:hAnsi="Trebuchet MS"/>
          <w:sz w:val="24"/>
          <w:szCs w:val="24"/>
        </w:rPr>
        <w:t xml:space="preserve">Subsiste la obligación del pago del préstamo otorgado por parte del Fondo Auxiliar por un importe de $60,000,000.00 (sesenta millones) para la Administración de Justicia aprobado por la Junta de Administración, Vigilancia y Disciplina notificado mediante oficio No. </w:t>
      </w:r>
      <w:r w:rsidRPr="00604CB4">
        <w:rPr>
          <w:rFonts w:ascii="Trebuchet MS" w:hAnsi="Trebuchet MS"/>
          <w:sz w:val="24"/>
          <w:szCs w:val="24"/>
          <w:lang w:val="es-AR"/>
        </w:rPr>
        <w:t>MCVCL/JUNTADMON/3753/2019 para hacer frente a los compromisos de anticipos de aguinaldos del año 2019, como consecuencia del drástico recorte en la asignación de recursos presupuestarios al Tribunal Superior de Justicia en dicho ejercicio fiscal.</w:t>
      </w:r>
      <w:r w:rsidR="002B6EBA" w:rsidRPr="00604CB4">
        <w:rPr>
          <w:rFonts w:ascii="Trebuchet MS" w:hAnsi="Trebuchet MS"/>
          <w:sz w:val="24"/>
          <w:szCs w:val="24"/>
          <w:lang w:val="es-AR"/>
        </w:rPr>
        <w:t xml:space="preserve"> </w:t>
      </w:r>
    </w:p>
    <w:p w:rsidR="00604CB4" w:rsidRPr="00604CB4" w:rsidRDefault="00604CB4" w:rsidP="002D44F3">
      <w:pPr>
        <w:ind w:left="142" w:right="-540"/>
        <w:jc w:val="both"/>
        <w:rPr>
          <w:rFonts w:ascii="Trebuchet MS" w:hAnsi="Trebuchet MS"/>
          <w:sz w:val="24"/>
          <w:szCs w:val="24"/>
          <w:lang w:val="es-AR"/>
        </w:rPr>
      </w:pPr>
    </w:p>
    <w:p w:rsidR="008F7D69" w:rsidRDefault="008F7D69" w:rsidP="002D44F3">
      <w:pPr>
        <w:ind w:left="142" w:right="-540"/>
        <w:jc w:val="both"/>
        <w:rPr>
          <w:rFonts w:ascii="Trebuchet MS" w:hAnsi="Trebuchet MS"/>
          <w:sz w:val="24"/>
          <w:szCs w:val="24"/>
          <w:lang w:val="es-AR"/>
        </w:rPr>
      </w:pPr>
    </w:p>
    <w:p w:rsidR="008F7D69" w:rsidRDefault="008F7D69" w:rsidP="002D44F3">
      <w:pPr>
        <w:ind w:left="142" w:right="-540"/>
        <w:jc w:val="both"/>
        <w:rPr>
          <w:rFonts w:ascii="Trebuchet MS" w:hAnsi="Trebuchet MS"/>
          <w:sz w:val="24"/>
          <w:szCs w:val="24"/>
          <w:lang w:val="es-AR"/>
        </w:rPr>
      </w:pPr>
    </w:p>
    <w:p w:rsidR="008F7D69" w:rsidRDefault="008F7D69" w:rsidP="002D44F3">
      <w:pPr>
        <w:ind w:left="142" w:right="-540"/>
        <w:jc w:val="both"/>
        <w:rPr>
          <w:rFonts w:ascii="Trebuchet MS" w:hAnsi="Trebuchet MS"/>
          <w:sz w:val="24"/>
          <w:szCs w:val="24"/>
          <w:lang w:val="es-AR"/>
        </w:rPr>
      </w:pPr>
    </w:p>
    <w:p w:rsidR="008F7D69" w:rsidRDefault="008F7D69" w:rsidP="002D44F3">
      <w:pPr>
        <w:ind w:left="142" w:right="-540"/>
        <w:jc w:val="both"/>
        <w:rPr>
          <w:rFonts w:ascii="Trebuchet MS" w:hAnsi="Trebuchet MS"/>
          <w:sz w:val="24"/>
          <w:szCs w:val="24"/>
          <w:lang w:val="es-AR"/>
        </w:rPr>
      </w:pPr>
    </w:p>
    <w:p w:rsidR="008F7D69" w:rsidRDefault="008F7D69" w:rsidP="002D44F3">
      <w:pPr>
        <w:ind w:left="142" w:right="-540"/>
        <w:jc w:val="both"/>
        <w:rPr>
          <w:rFonts w:ascii="Trebuchet MS" w:hAnsi="Trebuchet MS"/>
          <w:sz w:val="24"/>
          <w:szCs w:val="24"/>
          <w:lang w:val="es-AR"/>
        </w:rPr>
      </w:pPr>
    </w:p>
    <w:p w:rsidR="008F7D69" w:rsidRDefault="008F7D69" w:rsidP="002D44F3">
      <w:pPr>
        <w:ind w:left="142" w:right="-540"/>
        <w:jc w:val="both"/>
        <w:rPr>
          <w:rFonts w:ascii="Trebuchet MS" w:hAnsi="Trebuchet MS"/>
          <w:sz w:val="24"/>
          <w:szCs w:val="24"/>
          <w:lang w:val="es-AR"/>
        </w:rPr>
      </w:pPr>
    </w:p>
    <w:p w:rsidR="008F7D69" w:rsidRDefault="008F7D69" w:rsidP="002D44F3">
      <w:pPr>
        <w:ind w:left="142" w:right="-540"/>
        <w:jc w:val="both"/>
        <w:rPr>
          <w:rFonts w:ascii="Trebuchet MS" w:hAnsi="Trebuchet MS"/>
          <w:sz w:val="24"/>
          <w:szCs w:val="24"/>
          <w:lang w:val="es-AR"/>
        </w:rPr>
      </w:pPr>
    </w:p>
    <w:p w:rsidR="002D44F3" w:rsidRDefault="00604CB4" w:rsidP="002D44F3">
      <w:pPr>
        <w:ind w:left="142" w:right="-540"/>
        <w:jc w:val="both"/>
        <w:rPr>
          <w:rFonts w:ascii="Trebuchet MS" w:hAnsi="Trebuchet MS"/>
          <w:sz w:val="24"/>
          <w:szCs w:val="24"/>
          <w:lang w:val="es-AR"/>
        </w:rPr>
      </w:pPr>
      <w:r w:rsidRPr="00604CB4">
        <w:rPr>
          <w:rFonts w:ascii="Trebuchet MS" w:hAnsi="Trebuchet MS"/>
          <w:sz w:val="24"/>
          <w:szCs w:val="24"/>
          <w:lang w:val="es-AR"/>
        </w:rPr>
        <w:t xml:space="preserve">En este rubro también podemos encontrar los </w:t>
      </w:r>
      <w:r w:rsidR="002B6EBA" w:rsidRPr="00604CB4">
        <w:rPr>
          <w:rFonts w:ascii="Trebuchet MS" w:hAnsi="Trebuchet MS"/>
          <w:sz w:val="24"/>
          <w:szCs w:val="24"/>
          <w:lang w:val="es-AR"/>
        </w:rPr>
        <w:t xml:space="preserve">rendimientos </w:t>
      </w:r>
      <w:r w:rsidRPr="00604CB4">
        <w:rPr>
          <w:rFonts w:ascii="Trebuchet MS" w:hAnsi="Trebuchet MS"/>
          <w:sz w:val="24"/>
          <w:szCs w:val="24"/>
          <w:lang w:val="es-AR"/>
        </w:rPr>
        <w:t xml:space="preserve">provenientes de recursos </w:t>
      </w:r>
      <w:r w:rsidR="002B6EBA" w:rsidRPr="00604CB4">
        <w:rPr>
          <w:rFonts w:ascii="Trebuchet MS" w:hAnsi="Trebuchet MS"/>
          <w:sz w:val="24"/>
          <w:szCs w:val="24"/>
          <w:lang w:val="es-AR"/>
        </w:rPr>
        <w:t>FASP</w:t>
      </w:r>
      <w:r w:rsidRPr="00604CB4">
        <w:rPr>
          <w:rFonts w:ascii="Trebuchet MS" w:hAnsi="Trebuchet MS"/>
          <w:sz w:val="24"/>
          <w:szCs w:val="24"/>
          <w:lang w:val="es-AR"/>
        </w:rPr>
        <w:t xml:space="preserve"> 2025 que serán devueltos en estricto apego a los lineamientos específico</w:t>
      </w:r>
      <w:r>
        <w:rPr>
          <w:rFonts w:ascii="Trebuchet MS" w:hAnsi="Trebuchet MS"/>
          <w:sz w:val="24"/>
          <w:szCs w:val="24"/>
          <w:lang w:val="es-AR"/>
        </w:rPr>
        <w:t>s</w:t>
      </w:r>
      <w:r w:rsidRPr="00604CB4">
        <w:rPr>
          <w:rFonts w:ascii="Trebuchet MS" w:hAnsi="Trebuchet MS"/>
          <w:sz w:val="24"/>
          <w:szCs w:val="24"/>
          <w:lang w:val="es-AR"/>
        </w:rPr>
        <w:t xml:space="preserve"> del manejo de recursos federales </w:t>
      </w:r>
      <w:r w:rsidR="002B6EBA" w:rsidRPr="00604CB4">
        <w:rPr>
          <w:rFonts w:ascii="Trebuchet MS" w:hAnsi="Trebuchet MS"/>
          <w:sz w:val="24"/>
          <w:szCs w:val="24"/>
          <w:lang w:val="es-AR"/>
        </w:rPr>
        <w:t>por un importe de $2,010 (dos mil diez pesos</w:t>
      </w:r>
      <w:r w:rsidRPr="00604CB4">
        <w:rPr>
          <w:rFonts w:ascii="Trebuchet MS" w:hAnsi="Trebuchet MS"/>
          <w:sz w:val="24"/>
          <w:szCs w:val="24"/>
          <w:lang w:val="es-AR"/>
        </w:rPr>
        <w:t>)</w:t>
      </w:r>
    </w:p>
    <w:p w:rsidR="002D44F3" w:rsidRDefault="002D44F3" w:rsidP="002D44F3">
      <w:pPr>
        <w:ind w:left="142" w:right="-540"/>
        <w:jc w:val="both"/>
        <w:rPr>
          <w:rFonts w:ascii="Trebuchet MS" w:hAnsi="Trebuchet MS"/>
          <w:sz w:val="24"/>
          <w:szCs w:val="24"/>
        </w:rPr>
      </w:pPr>
    </w:p>
    <w:p w:rsidR="002D44F3" w:rsidRPr="004146DA" w:rsidRDefault="002D44F3" w:rsidP="002D44F3">
      <w:pPr>
        <w:ind w:left="142" w:right="-540"/>
        <w:jc w:val="both"/>
        <w:rPr>
          <w:rFonts w:ascii="Trebuchet MS" w:hAnsi="Trebuchet MS"/>
          <w:b/>
          <w:i/>
          <w:sz w:val="24"/>
          <w:szCs w:val="24"/>
        </w:rPr>
      </w:pPr>
      <w:r w:rsidRPr="004146DA">
        <w:rPr>
          <w:rFonts w:ascii="Trebuchet MS" w:hAnsi="Trebuchet MS"/>
          <w:b/>
          <w:i/>
          <w:sz w:val="24"/>
          <w:szCs w:val="24"/>
        </w:rPr>
        <w:t>OTRAS PROVISIONES A LARGO PLAZO</w:t>
      </w:r>
    </w:p>
    <w:p w:rsidR="002D44F3" w:rsidRPr="00955F98" w:rsidRDefault="002D44F3" w:rsidP="002D44F3">
      <w:pPr>
        <w:ind w:left="142" w:right="-540"/>
        <w:jc w:val="both"/>
        <w:rPr>
          <w:rFonts w:ascii="Trebuchet MS" w:hAnsi="Trebuchet MS"/>
          <w:sz w:val="24"/>
          <w:szCs w:val="24"/>
        </w:rPr>
      </w:pPr>
      <w:r>
        <w:rPr>
          <w:rFonts w:ascii="Trebuchet MS" w:hAnsi="Trebuchet MS"/>
          <w:sz w:val="24"/>
          <w:szCs w:val="24"/>
        </w:rPr>
        <w:t>Sin información que revelar.</w:t>
      </w:r>
    </w:p>
    <w:p w:rsidR="002D44F3" w:rsidRDefault="002D44F3" w:rsidP="002D44F3">
      <w:pPr>
        <w:ind w:left="142" w:right="-540"/>
        <w:jc w:val="both"/>
        <w:rPr>
          <w:rFonts w:ascii="Trebuchet MS" w:hAnsi="Trebuchet MS"/>
          <w:i/>
          <w:sz w:val="24"/>
          <w:szCs w:val="24"/>
        </w:rPr>
      </w:pPr>
    </w:p>
    <w:p w:rsidR="002D44F3" w:rsidRDefault="002D44F3" w:rsidP="002D44F3">
      <w:pPr>
        <w:numPr>
          <w:ilvl w:val="0"/>
          <w:numId w:val="4"/>
        </w:numPr>
        <w:ind w:left="142" w:right="-540" w:firstLine="0"/>
        <w:contextualSpacing/>
        <w:jc w:val="both"/>
        <w:rPr>
          <w:rFonts w:ascii="Trebuchet MS" w:hAnsi="Trebuchet MS"/>
          <w:b/>
          <w:sz w:val="24"/>
          <w:szCs w:val="24"/>
        </w:rPr>
      </w:pPr>
      <w:r w:rsidRPr="00955F98">
        <w:rPr>
          <w:rFonts w:ascii="Trebuchet MS" w:hAnsi="Trebuchet MS"/>
          <w:b/>
          <w:sz w:val="24"/>
          <w:szCs w:val="24"/>
        </w:rPr>
        <w:t xml:space="preserve">Fondos de Bienes de Terceros </w:t>
      </w:r>
    </w:p>
    <w:p w:rsidR="002D44F3" w:rsidRPr="00312DFB" w:rsidRDefault="002D44F3" w:rsidP="002D44F3">
      <w:pPr>
        <w:ind w:left="142" w:right="-540"/>
        <w:contextualSpacing/>
        <w:jc w:val="both"/>
        <w:rPr>
          <w:rFonts w:ascii="Trebuchet MS" w:hAnsi="Trebuchet MS"/>
          <w:sz w:val="24"/>
          <w:szCs w:val="24"/>
        </w:rPr>
      </w:pPr>
      <w:r w:rsidRPr="00312DFB">
        <w:rPr>
          <w:rFonts w:ascii="Trebuchet MS" w:hAnsi="Trebuchet MS"/>
          <w:sz w:val="24"/>
          <w:szCs w:val="24"/>
        </w:rPr>
        <w:t>Sin Información que revelar</w:t>
      </w:r>
    </w:p>
    <w:p w:rsidR="002D44F3" w:rsidRPr="00955F98" w:rsidRDefault="002D44F3" w:rsidP="002D44F3">
      <w:pPr>
        <w:ind w:left="142" w:right="-540"/>
        <w:jc w:val="both"/>
        <w:rPr>
          <w:rFonts w:ascii="Trebuchet MS" w:hAnsi="Trebuchet MS"/>
          <w:b/>
          <w:sz w:val="24"/>
          <w:szCs w:val="24"/>
        </w:rPr>
      </w:pPr>
    </w:p>
    <w:p w:rsidR="002D44F3" w:rsidRDefault="002D44F3" w:rsidP="002D44F3">
      <w:pPr>
        <w:numPr>
          <w:ilvl w:val="0"/>
          <w:numId w:val="4"/>
        </w:numPr>
        <w:ind w:left="142" w:right="-540" w:firstLine="0"/>
        <w:contextualSpacing/>
        <w:jc w:val="both"/>
        <w:rPr>
          <w:rFonts w:ascii="Trebuchet MS" w:hAnsi="Trebuchet MS"/>
          <w:b/>
          <w:sz w:val="24"/>
          <w:szCs w:val="24"/>
        </w:rPr>
      </w:pPr>
      <w:r w:rsidRPr="00955F98">
        <w:rPr>
          <w:rFonts w:ascii="Trebuchet MS" w:hAnsi="Trebuchet MS"/>
          <w:b/>
          <w:sz w:val="24"/>
          <w:szCs w:val="24"/>
        </w:rPr>
        <w:t xml:space="preserve">Pasivos Diferidos y Otros </w:t>
      </w:r>
    </w:p>
    <w:p w:rsidR="002D44F3" w:rsidRPr="00312DFB" w:rsidRDefault="002D44F3" w:rsidP="002D44F3">
      <w:pPr>
        <w:ind w:left="142" w:right="-540"/>
        <w:contextualSpacing/>
        <w:jc w:val="both"/>
        <w:rPr>
          <w:rFonts w:ascii="Trebuchet MS" w:hAnsi="Trebuchet MS"/>
          <w:sz w:val="24"/>
          <w:szCs w:val="24"/>
        </w:rPr>
      </w:pPr>
      <w:r w:rsidRPr="00312DFB">
        <w:rPr>
          <w:rFonts w:ascii="Trebuchet MS" w:hAnsi="Trebuchet MS"/>
          <w:sz w:val="24"/>
          <w:szCs w:val="24"/>
        </w:rPr>
        <w:t xml:space="preserve">Sin Información </w:t>
      </w:r>
      <w:r>
        <w:rPr>
          <w:rFonts w:ascii="Trebuchet MS" w:hAnsi="Trebuchet MS"/>
          <w:sz w:val="24"/>
          <w:szCs w:val="24"/>
        </w:rPr>
        <w:t>q</w:t>
      </w:r>
      <w:r w:rsidRPr="00312DFB">
        <w:rPr>
          <w:rFonts w:ascii="Trebuchet MS" w:hAnsi="Trebuchet MS"/>
          <w:sz w:val="24"/>
          <w:szCs w:val="24"/>
        </w:rPr>
        <w:t xml:space="preserve">ue </w:t>
      </w:r>
      <w:r>
        <w:rPr>
          <w:rFonts w:ascii="Trebuchet MS" w:hAnsi="Trebuchet MS"/>
          <w:sz w:val="24"/>
          <w:szCs w:val="24"/>
        </w:rPr>
        <w:t>revelar</w:t>
      </w:r>
    </w:p>
    <w:p w:rsidR="002D44F3" w:rsidRDefault="002D44F3" w:rsidP="002D44F3">
      <w:pPr>
        <w:ind w:left="142" w:right="-540"/>
        <w:contextualSpacing/>
        <w:rPr>
          <w:rFonts w:ascii="Trebuchet MS" w:hAnsi="Trebuchet MS"/>
          <w:b/>
          <w:sz w:val="24"/>
          <w:szCs w:val="24"/>
        </w:rPr>
      </w:pPr>
    </w:p>
    <w:p w:rsidR="002D44F3" w:rsidRDefault="002D44F3" w:rsidP="002D44F3">
      <w:pPr>
        <w:numPr>
          <w:ilvl w:val="0"/>
          <w:numId w:val="4"/>
        </w:numPr>
        <w:ind w:left="142" w:right="-540" w:firstLine="0"/>
        <w:contextualSpacing/>
        <w:jc w:val="both"/>
        <w:rPr>
          <w:rFonts w:ascii="Trebuchet MS" w:hAnsi="Trebuchet MS"/>
          <w:b/>
          <w:sz w:val="24"/>
          <w:szCs w:val="24"/>
        </w:rPr>
      </w:pPr>
      <w:r w:rsidRPr="00955F98">
        <w:rPr>
          <w:rFonts w:ascii="Trebuchet MS" w:hAnsi="Trebuchet MS"/>
          <w:b/>
          <w:sz w:val="24"/>
          <w:szCs w:val="24"/>
        </w:rPr>
        <w:t>Provisiones</w:t>
      </w:r>
    </w:p>
    <w:p w:rsidR="002D44F3" w:rsidRPr="00955F98" w:rsidRDefault="002D44F3" w:rsidP="002D44F3">
      <w:pPr>
        <w:ind w:left="142" w:right="-540"/>
        <w:contextualSpacing/>
        <w:jc w:val="both"/>
        <w:rPr>
          <w:rFonts w:ascii="Trebuchet MS" w:hAnsi="Trebuchet MS"/>
          <w:b/>
          <w:sz w:val="24"/>
          <w:szCs w:val="24"/>
        </w:rPr>
      </w:pPr>
    </w:p>
    <w:tbl>
      <w:tblPr>
        <w:tblW w:w="0" w:type="auto"/>
        <w:jc w:val="center"/>
        <w:tblCellMar>
          <w:left w:w="70" w:type="dxa"/>
          <w:right w:w="70" w:type="dxa"/>
        </w:tblCellMar>
        <w:tblLook w:val="04A0" w:firstRow="1" w:lastRow="0" w:firstColumn="1" w:lastColumn="0" w:noHBand="0" w:noVBand="1"/>
      </w:tblPr>
      <w:tblGrid>
        <w:gridCol w:w="3823"/>
        <w:gridCol w:w="1984"/>
      </w:tblGrid>
      <w:tr w:rsidR="002D44F3" w:rsidRPr="00B97AE5" w:rsidTr="003212D5">
        <w:trPr>
          <w:trHeight w:val="185"/>
          <w:jc w:val="center"/>
        </w:trPr>
        <w:tc>
          <w:tcPr>
            <w:tcW w:w="3823"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2D44F3" w:rsidRPr="00B97AE5" w:rsidRDefault="002D44F3" w:rsidP="003A62B8">
            <w:pPr>
              <w:ind w:left="142" w:right="-540"/>
              <w:jc w:val="center"/>
              <w:rPr>
                <w:rFonts w:ascii="Calibri" w:hAnsi="Calibri"/>
                <w:b/>
                <w:bCs/>
                <w:color w:val="000000"/>
                <w:sz w:val="16"/>
                <w:szCs w:val="16"/>
                <w:lang w:eastAsia="es-MX"/>
              </w:rPr>
            </w:pPr>
            <w:r w:rsidRPr="00B97AE5">
              <w:rPr>
                <w:rFonts w:ascii="Calibri" w:hAnsi="Calibri"/>
                <w:b/>
                <w:bCs/>
                <w:color w:val="000000"/>
                <w:sz w:val="16"/>
                <w:szCs w:val="16"/>
                <w:lang w:eastAsia="es-MX"/>
              </w:rPr>
              <w:t>Provisiones</w:t>
            </w:r>
          </w:p>
        </w:tc>
        <w:tc>
          <w:tcPr>
            <w:tcW w:w="1984" w:type="dxa"/>
            <w:tcBorders>
              <w:top w:val="single" w:sz="4" w:space="0" w:color="auto"/>
              <w:left w:val="nil"/>
              <w:bottom w:val="single" w:sz="4" w:space="0" w:color="auto"/>
              <w:right w:val="single" w:sz="4" w:space="0" w:color="auto"/>
            </w:tcBorders>
            <w:shd w:val="clear" w:color="000000" w:fill="A6A6A6"/>
            <w:noWrap/>
            <w:vAlign w:val="bottom"/>
            <w:hideMark/>
          </w:tcPr>
          <w:p w:rsidR="002D44F3" w:rsidRPr="00B97AE5" w:rsidRDefault="003212D5" w:rsidP="003A62B8">
            <w:pPr>
              <w:ind w:left="142" w:right="-540"/>
              <w:jc w:val="center"/>
              <w:rPr>
                <w:rFonts w:ascii="Calibri" w:hAnsi="Calibri"/>
                <w:b/>
                <w:bCs/>
                <w:color w:val="000000"/>
                <w:sz w:val="16"/>
                <w:szCs w:val="16"/>
                <w:lang w:eastAsia="es-MX"/>
              </w:rPr>
            </w:pPr>
            <w:r>
              <w:rPr>
                <w:rFonts w:ascii="Calibri" w:hAnsi="Calibri"/>
                <w:b/>
                <w:bCs/>
                <w:color w:val="000000"/>
                <w:sz w:val="16"/>
                <w:szCs w:val="16"/>
                <w:lang w:eastAsia="es-MX"/>
              </w:rPr>
              <w:t>I</w:t>
            </w:r>
            <w:r w:rsidR="002D44F3" w:rsidRPr="00B97AE5">
              <w:rPr>
                <w:rFonts w:ascii="Calibri" w:hAnsi="Calibri"/>
                <w:b/>
                <w:bCs/>
                <w:color w:val="000000"/>
                <w:sz w:val="16"/>
                <w:szCs w:val="16"/>
                <w:lang w:eastAsia="es-MX"/>
              </w:rPr>
              <w:t>mporte</w:t>
            </w:r>
          </w:p>
        </w:tc>
      </w:tr>
      <w:tr w:rsidR="002D44F3" w:rsidRPr="00B97AE5" w:rsidTr="003212D5">
        <w:trPr>
          <w:trHeight w:val="555"/>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rsidR="002D44F3" w:rsidRPr="00B97AE5" w:rsidRDefault="002D44F3" w:rsidP="003A62B8">
            <w:pPr>
              <w:ind w:left="142" w:right="-540"/>
              <w:rPr>
                <w:rFonts w:ascii="Calibri" w:hAnsi="Calibri"/>
                <w:color w:val="000000"/>
                <w:sz w:val="16"/>
                <w:szCs w:val="16"/>
                <w:lang w:eastAsia="es-MX"/>
              </w:rPr>
            </w:pPr>
            <w:r w:rsidRPr="00B97AE5">
              <w:rPr>
                <w:rFonts w:ascii="Calibri" w:hAnsi="Calibri"/>
                <w:color w:val="000000"/>
                <w:sz w:val="16"/>
                <w:szCs w:val="16"/>
                <w:lang w:eastAsia="es-MX"/>
              </w:rPr>
              <w:t>Remuneraciones por pagar de carácter permanente</w:t>
            </w:r>
          </w:p>
        </w:tc>
        <w:tc>
          <w:tcPr>
            <w:tcW w:w="1984" w:type="dxa"/>
            <w:tcBorders>
              <w:top w:val="nil"/>
              <w:left w:val="nil"/>
              <w:bottom w:val="single" w:sz="4" w:space="0" w:color="auto"/>
              <w:right w:val="single" w:sz="4" w:space="0" w:color="auto"/>
            </w:tcBorders>
            <w:shd w:val="clear" w:color="auto" w:fill="auto"/>
            <w:noWrap/>
            <w:vAlign w:val="bottom"/>
            <w:hideMark/>
          </w:tcPr>
          <w:p w:rsidR="002D44F3" w:rsidRPr="00B97AE5" w:rsidRDefault="002D44F3" w:rsidP="002502D7">
            <w:pPr>
              <w:ind w:left="142" w:right="-540"/>
              <w:rPr>
                <w:rFonts w:ascii="Calibri" w:hAnsi="Calibri"/>
                <w:b/>
                <w:bCs/>
                <w:color w:val="000000"/>
                <w:sz w:val="16"/>
                <w:szCs w:val="16"/>
                <w:lang w:eastAsia="es-MX"/>
              </w:rPr>
            </w:pPr>
            <w:r w:rsidRPr="00B97AE5">
              <w:rPr>
                <w:rFonts w:ascii="Calibri" w:hAnsi="Calibri"/>
                <w:b/>
                <w:bCs/>
                <w:color w:val="000000"/>
                <w:sz w:val="16"/>
                <w:szCs w:val="16"/>
                <w:lang w:eastAsia="es-MX"/>
              </w:rPr>
              <w:t xml:space="preserve"> $     </w:t>
            </w:r>
            <w:r w:rsidR="002502D7">
              <w:rPr>
                <w:rFonts w:ascii="Calibri" w:hAnsi="Calibri"/>
                <w:b/>
                <w:bCs/>
                <w:color w:val="000000"/>
                <w:sz w:val="16"/>
                <w:szCs w:val="16"/>
                <w:lang w:eastAsia="es-MX"/>
              </w:rPr>
              <w:t>4</w:t>
            </w:r>
            <w:r w:rsidRPr="00B97AE5">
              <w:rPr>
                <w:rFonts w:ascii="Calibri" w:hAnsi="Calibri"/>
                <w:b/>
                <w:bCs/>
                <w:color w:val="000000"/>
                <w:sz w:val="16"/>
                <w:szCs w:val="16"/>
                <w:lang w:eastAsia="es-MX"/>
              </w:rPr>
              <w:t>,</w:t>
            </w:r>
            <w:r w:rsidR="002502D7">
              <w:rPr>
                <w:rFonts w:ascii="Calibri" w:hAnsi="Calibri"/>
                <w:b/>
                <w:bCs/>
                <w:color w:val="000000"/>
                <w:sz w:val="16"/>
                <w:szCs w:val="16"/>
                <w:lang w:eastAsia="es-MX"/>
              </w:rPr>
              <w:t>769</w:t>
            </w:r>
            <w:r w:rsidRPr="00B97AE5">
              <w:rPr>
                <w:rFonts w:ascii="Calibri" w:hAnsi="Calibri"/>
                <w:b/>
                <w:bCs/>
                <w:color w:val="000000"/>
                <w:sz w:val="16"/>
                <w:szCs w:val="16"/>
                <w:lang w:eastAsia="es-MX"/>
              </w:rPr>
              <w:t>,</w:t>
            </w:r>
            <w:r w:rsidR="002502D7">
              <w:rPr>
                <w:rFonts w:ascii="Calibri" w:hAnsi="Calibri"/>
                <w:b/>
                <w:bCs/>
                <w:color w:val="000000"/>
                <w:sz w:val="16"/>
                <w:szCs w:val="16"/>
                <w:lang w:eastAsia="es-MX"/>
              </w:rPr>
              <w:t>051</w:t>
            </w:r>
            <w:r w:rsidRPr="00B97AE5">
              <w:rPr>
                <w:rFonts w:ascii="Calibri" w:hAnsi="Calibri"/>
                <w:b/>
                <w:bCs/>
                <w:color w:val="000000"/>
                <w:sz w:val="16"/>
                <w:szCs w:val="16"/>
                <w:lang w:eastAsia="es-MX"/>
              </w:rPr>
              <w:t xml:space="preserve"> </w:t>
            </w:r>
          </w:p>
        </w:tc>
      </w:tr>
      <w:tr w:rsidR="002D44F3" w:rsidRPr="00B97AE5" w:rsidTr="003212D5">
        <w:trPr>
          <w:trHeight w:val="370"/>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rsidR="002D44F3" w:rsidRPr="00B97AE5" w:rsidRDefault="002D44F3" w:rsidP="003A62B8">
            <w:pPr>
              <w:ind w:left="142" w:right="-540"/>
              <w:rPr>
                <w:rFonts w:ascii="Calibri" w:hAnsi="Calibri"/>
                <w:color w:val="000000"/>
                <w:sz w:val="16"/>
                <w:szCs w:val="16"/>
                <w:lang w:eastAsia="es-MX"/>
              </w:rPr>
            </w:pPr>
            <w:r w:rsidRPr="00B97AE5">
              <w:rPr>
                <w:rFonts w:ascii="Calibri" w:hAnsi="Calibri"/>
                <w:color w:val="000000"/>
                <w:sz w:val="16"/>
                <w:szCs w:val="16"/>
                <w:lang w:eastAsia="es-MX"/>
              </w:rPr>
              <w:t>Proveedores por pagar a corto plazo</w:t>
            </w:r>
          </w:p>
        </w:tc>
        <w:tc>
          <w:tcPr>
            <w:tcW w:w="1984" w:type="dxa"/>
            <w:tcBorders>
              <w:top w:val="nil"/>
              <w:left w:val="nil"/>
              <w:bottom w:val="single" w:sz="4" w:space="0" w:color="auto"/>
              <w:right w:val="single" w:sz="4" w:space="0" w:color="auto"/>
            </w:tcBorders>
            <w:shd w:val="clear" w:color="auto" w:fill="auto"/>
            <w:noWrap/>
            <w:vAlign w:val="bottom"/>
            <w:hideMark/>
          </w:tcPr>
          <w:p w:rsidR="002D44F3" w:rsidRPr="00B97AE5" w:rsidRDefault="002502D7" w:rsidP="002502D7">
            <w:pPr>
              <w:ind w:left="142" w:right="-540"/>
              <w:rPr>
                <w:rFonts w:ascii="Calibri" w:hAnsi="Calibri"/>
                <w:b/>
                <w:bCs/>
                <w:color w:val="000000"/>
                <w:sz w:val="16"/>
                <w:szCs w:val="16"/>
                <w:lang w:eastAsia="es-MX"/>
              </w:rPr>
            </w:pPr>
            <w:r>
              <w:rPr>
                <w:rFonts w:ascii="Calibri" w:hAnsi="Calibri"/>
                <w:b/>
                <w:bCs/>
                <w:color w:val="000000"/>
                <w:sz w:val="16"/>
                <w:szCs w:val="16"/>
                <w:lang w:eastAsia="es-MX"/>
              </w:rPr>
              <w:t xml:space="preserve"> $    </w:t>
            </w:r>
            <w:r w:rsidR="002D44F3" w:rsidRPr="00B97AE5">
              <w:rPr>
                <w:rFonts w:ascii="Calibri" w:hAnsi="Calibri"/>
                <w:b/>
                <w:bCs/>
                <w:color w:val="000000"/>
                <w:sz w:val="16"/>
                <w:szCs w:val="16"/>
                <w:lang w:eastAsia="es-MX"/>
              </w:rPr>
              <w:t xml:space="preserve"> </w:t>
            </w:r>
            <w:r>
              <w:rPr>
                <w:rFonts w:ascii="Calibri" w:hAnsi="Calibri"/>
                <w:b/>
                <w:bCs/>
                <w:color w:val="000000"/>
                <w:sz w:val="16"/>
                <w:szCs w:val="16"/>
                <w:lang w:eastAsia="es-MX"/>
              </w:rPr>
              <w:t>4</w:t>
            </w:r>
            <w:r w:rsidR="002D44F3" w:rsidRPr="00B97AE5">
              <w:rPr>
                <w:rFonts w:ascii="Calibri" w:hAnsi="Calibri"/>
                <w:b/>
                <w:bCs/>
                <w:color w:val="000000"/>
                <w:sz w:val="16"/>
                <w:szCs w:val="16"/>
                <w:lang w:eastAsia="es-MX"/>
              </w:rPr>
              <w:t>,</w:t>
            </w:r>
            <w:r>
              <w:rPr>
                <w:rFonts w:ascii="Calibri" w:hAnsi="Calibri"/>
                <w:b/>
                <w:bCs/>
                <w:color w:val="000000"/>
                <w:sz w:val="16"/>
                <w:szCs w:val="16"/>
                <w:lang w:eastAsia="es-MX"/>
              </w:rPr>
              <w:t>203</w:t>
            </w:r>
            <w:r w:rsidR="002D44F3" w:rsidRPr="00B97AE5">
              <w:rPr>
                <w:rFonts w:ascii="Calibri" w:hAnsi="Calibri"/>
                <w:b/>
                <w:bCs/>
                <w:color w:val="000000"/>
                <w:sz w:val="16"/>
                <w:szCs w:val="16"/>
                <w:lang w:eastAsia="es-MX"/>
              </w:rPr>
              <w:t>,</w:t>
            </w:r>
            <w:r>
              <w:rPr>
                <w:rFonts w:ascii="Calibri" w:hAnsi="Calibri"/>
                <w:b/>
                <w:bCs/>
                <w:color w:val="000000"/>
                <w:sz w:val="16"/>
                <w:szCs w:val="16"/>
                <w:lang w:eastAsia="es-MX"/>
              </w:rPr>
              <w:t>595</w:t>
            </w:r>
            <w:r w:rsidR="002D44F3" w:rsidRPr="00B97AE5">
              <w:rPr>
                <w:rFonts w:ascii="Calibri" w:hAnsi="Calibri"/>
                <w:b/>
                <w:bCs/>
                <w:color w:val="000000"/>
                <w:sz w:val="16"/>
                <w:szCs w:val="16"/>
                <w:lang w:eastAsia="es-MX"/>
              </w:rPr>
              <w:t xml:space="preserve"> </w:t>
            </w:r>
          </w:p>
        </w:tc>
      </w:tr>
      <w:tr w:rsidR="002D44F3" w:rsidRPr="00B97AE5" w:rsidTr="003212D5">
        <w:trPr>
          <w:trHeight w:val="555"/>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rsidR="002D44F3" w:rsidRPr="00B97AE5" w:rsidRDefault="002D44F3" w:rsidP="003A62B8">
            <w:pPr>
              <w:ind w:left="142" w:right="-540"/>
              <w:rPr>
                <w:rFonts w:ascii="Calibri" w:hAnsi="Calibri"/>
                <w:color w:val="000000"/>
                <w:sz w:val="16"/>
                <w:szCs w:val="16"/>
                <w:lang w:eastAsia="es-MX"/>
              </w:rPr>
            </w:pPr>
            <w:r w:rsidRPr="00B97AE5">
              <w:rPr>
                <w:rFonts w:ascii="Calibri" w:hAnsi="Calibri"/>
                <w:color w:val="000000"/>
                <w:sz w:val="16"/>
                <w:szCs w:val="16"/>
                <w:lang w:eastAsia="es-MX"/>
              </w:rPr>
              <w:t>Transferencias Otorgadas por Pagar a Corto Plazo</w:t>
            </w:r>
          </w:p>
        </w:tc>
        <w:tc>
          <w:tcPr>
            <w:tcW w:w="1984" w:type="dxa"/>
            <w:tcBorders>
              <w:top w:val="nil"/>
              <w:left w:val="nil"/>
              <w:bottom w:val="single" w:sz="4" w:space="0" w:color="auto"/>
              <w:right w:val="single" w:sz="4" w:space="0" w:color="auto"/>
            </w:tcBorders>
            <w:shd w:val="clear" w:color="auto" w:fill="auto"/>
            <w:noWrap/>
            <w:vAlign w:val="bottom"/>
            <w:hideMark/>
          </w:tcPr>
          <w:p w:rsidR="002D44F3" w:rsidRPr="00B97AE5" w:rsidRDefault="002D44F3" w:rsidP="002502D7">
            <w:pPr>
              <w:ind w:left="142" w:right="-540"/>
              <w:rPr>
                <w:rFonts w:ascii="Calibri" w:hAnsi="Calibri"/>
                <w:b/>
                <w:bCs/>
                <w:color w:val="000000"/>
                <w:sz w:val="16"/>
                <w:szCs w:val="16"/>
                <w:lang w:eastAsia="es-MX"/>
              </w:rPr>
            </w:pPr>
            <w:r w:rsidRPr="00B97AE5">
              <w:rPr>
                <w:rFonts w:ascii="Calibri" w:hAnsi="Calibri"/>
                <w:b/>
                <w:bCs/>
                <w:color w:val="000000"/>
                <w:sz w:val="16"/>
                <w:szCs w:val="16"/>
                <w:lang w:eastAsia="es-MX"/>
              </w:rPr>
              <w:t xml:space="preserve"> $       327,971 </w:t>
            </w:r>
          </w:p>
        </w:tc>
      </w:tr>
      <w:tr w:rsidR="002D44F3" w:rsidRPr="00B97AE5" w:rsidTr="003212D5">
        <w:trPr>
          <w:trHeight w:val="555"/>
          <w:jc w:val="center"/>
        </w:trPr>
        <w:tc>
          <w:tcPr>
            <w:tcW w:w="3823" w:type="dxa"/>
            <w:tcBorders>
              <w:top w:val="nil"/>
              <w:left w:val="single" w:sz="4" w:space="0" w:color="auto"/>
              <w:bottom w:val="single" w:sz="4" w:space="0" w:color="auto"/>
              <w:right w:val="single" w:sz="4" w:space="0" w:color="auto"/>
            </w:tcBorders>
            <w:shd w:val="clear" w:color="auto" w:fill="auto"/>
            <w:vAlign w:val="bottom"/>
            <w:hideMark/>
          </w:tcPr>
          <w:p w:rsidR="002D44F3" w:rsidRPr="00B97AE5" w:rsidRDefault="002D44F3" w:rsidP="003A62B8">
            <w:pPr>
              <w:ind w:left="142" w:right="-540"/>
              <w:rPr>
                <w:rFonts w:ascii="Calibri" w:hAnsi="Calibri"/>
                <w:color w:val="000000"/>
                <w:sz w:val="16"/>
                <w:szCs w:val="16"/>
                <w:lang w:eastAsia="es-MX"/>
              </w:rPr>
            </w:pPr>
            <w:r w:rsidRPr="00B97AE5">
              <w:rPr>
                <w:rFonts w:ascii="Calibri" w:hAnsi="Calibri"/>
                <w:color w:val="000000"/>
                <w:sz w:val="16"/>
                <w:szCs w:val="16"/>
                <w:lang w:eastAsia="es-MX"/>
              </w:rPr>
              <w:t>Retenciones y Contribuciones por Pagar</w:t>
            </w:r>
          </w:p>
        </w:tc>
        <w:tc>
          <w:tcPr>
            <w:tcW w:w="1984" w:type="dxa"/>
            <w:tcBorders>
              <w:top w:val="nil"/>
              <w:left w:val="nil"/>
              <w:bottom w:val="single" w:sz="4" w:space="0" w:color="auto"/>
              <w:right w:val="single" w:sz="4" w:space="0" w:color="auto"/>
            </w:tcBorders>
            <w:shd w:val="clear" w:color="auto" w:fill="auto"/>
            <w:noWrap/>
            <w:vAlign w:val="bottom"/>
            <w:hideMark/>
          </w:tcPr>
          <w:p w:rsidR="002D44F3" w:rsidRPr="00B97AE5" w:rsidRDefault="002D44F3" w:rsidP="002502D7">
            <w:pPr>
              <w:ind w:left="142" w:right="-540"/>
              <w:rPr>
                <w:rFonts w:ascii="Calibri" w:hAnsi="Calibri"/>
                <w:b/>
                <w:bCs/>
                <w:color w:val="000000"/>
                <w:sz w:val="16"/>
                <w:szCs w:val="16"/>
                <w:lang w:eastAsia="es-MX"/>
              </w:rPr>
            </w:pPr>
            <w:r w:rsidRPr="00B97AE5">
              <w:rPr>
                <w:rFonts w:ascii="Calibri" w:hAnsi="Calibri"/>
                <w:b/>
                <w:bCs/>
                <w:color w:val="000000"/>
                <w:sz w:val="16"/>
                <w:szCs w:val="16"/>
                <w:lang w:eastAsia="es-MX"/>
              </w:rPr>
              <w:t xml:space="preserve"> $  </w:t>
            </w:r>
            <w:r w:rsidR="002502D7">
              <w:rPr>
                <w:rFonts w:ascii="Calibri" w:hAnsi="Calibri"/>
                <w:b/>
                <w:bCs/>
                <w:color w:val="000000"/>
                <w:sz w:val="16"/>
                <w:szCs w:val="16"/>
                <w:lang w:eastAsia="es-MX"/>
              </w:rPr>
              <w:t>21</w:t>
            </w:r>
            <w:r w:rsidRPr="00B97AE5">
              <w:rPr>
                <w:rFonts w:ascii="Calibri" w:hAnsi="Calibri"/>
                <w:b/>
                <w:bCs/>
                <w:color w:val="000000"/>
                <w:sz w:val="16"/>
                <w:szCs w:val="16"/>
                <w:lang w:eastAsia="es-MX"/>
              </w:rPr>
              <w:t>,</w:t>
            </w:r>
            <w:r w:rsidR="002502D7">
              <w:rPr>
                <w:rFonts w:ascii="Calibri" w:hAnsi="Calibri"/>
                <w:b/>
                <w:bCs/>
                <w:color w:val="000000"/>
                <w:sz w:val="16"/>
                <w:szCs w:val="16"/>
                <w:lang w:eastAsia="es-MX"/>
              </w:rPr>
              <w:t>609</w:t>
            </w:r>
            <w:r w:rsidRPr="00B97AE5">
              <w:rPr>
                <w:rFonts w:ascii="Calibri" w:hAnsi="Calibri"/>
                <w:b/>
                <w:bCs/>
                <w:color w:val="000000"/>
                <w:sz w:val="16"/>
                <w:szCs w:val="16"/>
                <w:lang w:eastAsia="es-MX"/>
              </w:rPr>
              <w:t>,</w:t>
            </w:r>
            <w:r w:rsidR="002502D7">
              <w:rPr>
                <w:rFonts w:ascii="Calibri" w:hAnsi="Calibri"/>
                <w:b/>
                <w:bCs/>
                <w:color w:val="000000"/>
                <w:sz w:val="16"/>
                <w:szCs w:val="16"/>
                <w:lang w:eastAsia="es-MX"/>
              </w:rPr>
              <w:t>963</w:t>
            </w:r>
            <w:r w:rsidRPr="00B97AE5">
              <w:rPr>
                <w:rFonts w:ascii="Calibri" w:hAnsi="Calibri"/>
                <w:b/>
                <w:bCs/>
                <w:color w:val="000000"/>
                <w:sz w:val="16"/>
                <w:szCs w:val="16"/>
                <w:lang w:eastAsia="es-MX"/>
              </w:rPr>
              <w:t xml:space="preserve"> </w:t>
            </w:r>
          </w:p>
        </w:tc>
      </w:tr>
    </w:tbl>
    <w:p w:rsidR="002D44F3" w:rsidRPr="00C46DB4" w:rsidRDefault="002D44F3" w:rsidP="002D44F3">
      <w:pPr>
        <w:ind w:left="142" w:right="-540"/>
        <w:contextualSpacing/>
        <w:jc w:val="both"/>
        <w:rPr>
          <w:rFonts w:ascii="Trebuchet MS" w:hAnsi="Trebuchet MS"/>
          <w:b/>
          <w:sz w:val="28"/>
          <w:szCs w:val="24"/>
          <w:highlight w:val="magenta"/>
        </w:rPr>
      </w:pPr>
    </w:p>
    <w:p w:rsidR="002D44F3" w:rsidRPr="00955F98" w:rsidRDefault="002D44F3" w:rsidP="002D44F3">
      <w:pPr>
        <w:ind w:left="142" w:right="-540"/>
        <w:contextualSpacing/>
        <w:jc w:val="both"/>
        <w:rPr>
          <w:rFonts w:ascii="Trebuchet MS" w:hAnsi="Trebuchet MS"/>
          <w:b/>
          <w:sz w:val="24"/>
          <w:szCs w:val="24"/>
          <w:highlight w:val="magenta"/>
        </w:rPr>
      </w:pPr>
    </w:p>
    <w:p w:rsidR="002D44F3" w:rsidRPr="00740C56" w:rsidRDefault="002D44F3" w:rsidP="002D44F3">
      <w:pPr>
        <w:numPr>
          <w:ilvl w:val="0"/>
          <w:numId w:val="4"/>
        </w:numPr>
        <w:ind w:left="142" w:right="-540" w:firstLine="0"/>
        <w:contextualSpacing/>
        <w:jc w:val="both"/>
        <w:rPr>
          <w:rFonts w:ascii="Trebuchet MS" w:hAnsi="Trebuchet MS"/>
          <w:b/>
          <w:sz w:val="24"/>
          <w:szCs w:val="24"/>
        </w:rPr>
      </w:pPr>
      <w:r w:rsidRPr="00740C56">
        <w:rPr>
          <w:rFonts w:ascii="Trebuchet MS" w:hAnsi="Trebuchet MS"/>
          <w:b/>
          <w:sz w:val="24"/>
          <w:szCs w:val="24"/>
        </w:rPr>
        <w:t>Otros Pasivos</w:t>
      </w:r>
    </w:p>
    <w:tbl>
      <w:tblPr>
        <w:tblW w:w="6045" w:type="dxa"/>
        <w:jc w:val="center"/>
        <w:tblCellMar>
          <w:left w:w="70" w:type="dxa"/>
          <w:right w:w="70" w:type="dxa"/>
        </w:tblCellMar>
        <w:tblLook w:val="04A0" w:firstRow="1" w:lastRow="0" w:firstColumn="1" w:lastColumn="0" w:noHBand="0" w:noVBand="1"/>
      </w:tblPr>
      <w:tblGrid>
        <w:gridCol w:w="3366"/>
        <w:gridCol w:w="2679"/>
      </w:tblGrid>
      <w:tr w:rsidR="002D44F3" w:rsidRPr="002F65C7" w:rsidTr="00A5775C">
        <w:trPr>
          <w:trHeight w:val="211"/>
          <w:jc w:val="center"/>
        </w:trPr>
        <w:tc>
          <w:tcPr>
            <w:tcW w:w="3366"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2D44F3" w:rsidRPr="002F65C7" w:rsidRDefault="002D44F3" w:rsidP="003A62B8">
            <w:pPr>
              <w:ind w:left="142" w:right="-540"/>
              <w:jc w:val="center"/>
              <w:rPr>
                <w:rFonts w:ascii="Calibri" w:hAnsi="Calibri"/>
                <w:b/>
                <w:bCs/>
                <w:color w:val="000000"/>
                <w:sz w:val="14"/>
                <w:szCs w:val="14"/>
                <w:lang w:eastAsia="es-MX"/>
              </w:rPr>
            </w:pPr>
            <w:r w:rsidRPr="002F65C7">
              <w:rPr>
                <w:rFonts w:ascii="Calibri" w:hAnsi="Calibri"/>
                <w:b/>
                <w:bCs/>
                <w:color w:val="000000"/>
                <w:sz w:val="14"/>
                <w:szCs w:val="14"/>
                <w:lang w:eastAsia="es-MX"/>
              </w:rPr>
              <w:t xml:space="preserve">Otros Pasivos </w:t>
            </w:r>
          </w:p>
        </w:tc>
        <w:tc>
          <w:tcPr>
            <w:tcW w:w="2679" w:type="dxa"/>
            <w:tcBorders>
              <w:top w:val="single" w:sz="4" w:space="0" w:color="auto"/>
              <w:left w:val="nil"/>
              <w:bottom w:val="single" w:sz="4" w:space="0" w:color="auto"/>
              <w:right w:val="single" w:sz="4" w:space="0" w:color="auto"/>
            </w:tcBorders>
            <w:shd w:val="clear" w:color="000000" w:fill="A6A6A6"/>
            <w:noWrap/>
            <w:vAlign w:val="bottom"/>
            <w:hideMark/>
          </w:tcPr>
          <w:p w:rsidR="002D44F3" w:rsidRPr="002F65C7" w:rsidRDefault="002D44F3" w:rsidP="003A62B8">
            <w:pPr>
              <w:ind w:left="142" w:right="-540"/>
              <w:jc w:val="center"/>
              <w:rPr>
                <w:rFonts w:ascii="Calibri" w:hAnsi="Calibri"/>
                <w:b/>
                <w:bCs/>
                <w:color w:val="000000"/>
                <w:sz w:val="14"/>
                <w:szCs w:val="14"/>
                <w:lang w:eastAsia="es-MX"/>
              </w:rPr>
            </w:pPr>
            <w:r w:rsidRPr="002F65C7">
              <w:rPr>
                <w:rFonts w:ascii="Calibri" w:hAnsi="Calibri"/>
                <w:b/>
                <w:bCs/>
                <w:color w:val="000000"/>
                <w:sz w:val="14"/>
                <w:szCs w:val="14"/>
                <w:lang w:eastAsia="es-MX"/>
              </w:rPr>
              <w:t>importe</w:t>
            </w:r>
          </w:p>
        </w:tc>
      </w:tr>
      <w:tr w:rsidR="002D44F3" w:rsidRPr="002F65C7" w:rsidTr="00A5775C">
        <w:trPr>
          <w:trHeight w:val="422"/>
          <w:jc w:val="center"/>
        </w:trPr>
        <w:tc>
          <w:tcPr>
            <w:tcW w:w="3366" w:type="dxa"/>
            <w:tcBorders>
              <w:top w:val="nil"/>
              <w:left w:val="single" w:sz="4" w:space="0" w:color="auto"/>
              <w:bottom w:val="single" w:sz="4" w:space="0" w:color="auto"/>
              <w:right w:val="single" w:sz="4" w:space="0" w:color="auto"/>
            </w:tcBorders>
            <w:shd w:val="clear" w:color="auto" w:fill="auto"/>
            <w:vAlign w:val="bottom"/>
            <w:hideMark/>
          </w:tcPr>
          <w:p w:rsidR="002D44F3" w:rsidRPr="000A5801" w:rsidRDefault="002D44F3" w:rsidP="003A62B8">
            <w:pPr>
              <w:ind w:left="142" w:right="-540"/>
              <w:rPr>
                <w:rFonts w:ascii="Calibri" w:hAnsi="Calibri"/>
                <w:color w:val="000000"/>
                <w:szCs w:val="14"/>
                <w:lang w:eastAsia="es-MX"/>
              </w:rPr>
            </w:pPr>
            <w:r w:rsidRPr="000A5801">
              <w:rPr>
                <w:rFonts w:ascii="Calibri" w:hAnsi="Calibri"/>
                <w:color w:val="000000"/>
                <w:szCs w:val="14"/>
                <w:lang w:eastAsia="es-MX"/>
              </w:rPr>
              <w:t>Otras cuentas por Pagar</w:t>
            </w:r>
          </w:p>
        </w:tc>
        <w:tc>
          <w:tcPr>
            <w:tcW w:w="2679"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2502D7">
            <w:pPr>
              <w:ind w:left="142" w:right="-540"/>
              <w:rPr>
                <w:rFonts w:ascii="Calibri" w:hAnsi="Calibri"/>
                <w:b/>
                <w:bCs/>
                <w:color w:val="000000"/>
                <w:szCs w:val="14"/>
                <w:lang w:eastAsia="es-MX"/>
              </w:rPr>
            </w:pPr>
            <w:r w:rsidRPr="000A5801">
              <w:rPr>
                <w:rFonts w:ascii="Calibri" w:hAnsi="Calibri"/>
                <w:b/>
                <w:bCs/>
                <w:color w:val="000000"/>
                <w:szCs w:val="14"/>
                <w:lang w:eastAsia="es-MX"/>
              </w:rPr>
              <w:t xml:space="preserve"> $  60,0</w:t>
            </w:r>
            <w:r w:rsidR="002502D7">
              <w:rPr>
                <w:rFonts w:ascii="Calibri" w:hAnsi="Calibri"/>
                <w:b/>
                <w:bCs/>
                <w:color w:val="000000"/>
                <w:szCs w:val="14"/>
                <w:lang w:eastAsia="es-MX"/>
              </w:rPr>
              <w:t>02</w:t>
            </w:r>
            <w:r w:rsidRPr="000A5801">
              <w:rPr>
                <w:rFonts w:ascii="Calibri" w:hAnsi="Calibri"/>
                <w:b/>
                <w:bCs/>
                <w:color w:val="000000"/>
                <w:szCs w:val="14"/>
                <w:lang w:eastAsia="es-MX"/>
              </w:rPr>
              <w:t>,</w:t>
            </w:r>
            <w:r w:rsidR="002502D7">
              <w:rPr>
                <w:rFonts w:ascii="Calibri" w:hAnsi="Calibri"/>
                <w:b/>
                <w:bCs/>
                <w:color w:val="000000"/>
                <w:szCs w:val="14"/>
                <w:lang w:eastAsia="es-MX"/>
              </w:rPr>
              <w:t>010</w:t>
            </w:r>
            <w:r w:rsidRPr="000A5801">
              <w:rPr>
                <w:rFonts w:ascii="Calibri" w:hAnsi="Calibri"/>
                <w:b/>
                <w:bCs/>
                <w:color w:val="000000"/>
                <w:szCs w:val="14"/>
                <w:lang w:eastAsia="es-MX"/>
              </w:rPr>
              <w:t xml:space="preserve"> </w:t>
            </w:r>
          </w:p>
        </w:tc>
      </w:tr>
    </w:tbl>
    <w:p w:rsidR="002D44F3" w:rsidRDefault="002D44F3" w:rsidP="002D44F3">
      <w:pPr>
        <w:ind w:left="142" w:right="-540"/>
        <w:contextualSpacing/>
        <w:rPr>
          <w:rFonts w:ascii="Trebuchet MS" w:hAnsi="Trebuchet MS"/>
          <w:b/>
          <w:sz w:val="24"/>
          <w:szCs w:val="24"/>
        </w:rPr>
      </w:pPr>
    </w:p>
    <w:p w:rsidR="002D44F3" w:rsidRDefault="002D44F3" w:rsidP="002D44F3">
      <w:pPr>
        <w:ind w:left="142" w:right="-540"/>
        <w:contextualSpacing/>
        <w:rPr>
          <w:rFonts w:ascii="Trebuchet MS" w:hAnsi="Trebuchet MS"/>
          <w:b/>
          <w:sz w:val="24"/>
          <w:szCs w:val="24"/>
        </w:rPr>
      </w:pPr>
    </w:p>
    <w:p w:rsidR="002D44F3" w:rsidRDefault="002D44F3" w:rsidP="002D44F3">
      <w:pPr>
        <w:ind w:left="142" w:right="-540"/>
        <w:contextualSpacing/>
        <w:rPr>
          <w:rFonts w:ascii="Trebuchet MS" w:hAnsi="Trebuchet MS"/>
          <w:b/>
          <w:sz w:val="24"/>
          <w:szCs w:val="24"/>
        </w:rPr>
      </w:pPr>
    </w:p>
    <w:p w:rsidR="002D44F3" w:rsidRDefault="002D44F3" w:rsidP="002D44F3">
      <w:pPr>
        <w:ind w:left="142" w:right="-540"/>
        <w:contextualSpacing/>
        <w:rPr>
          <w:rFonts w:ascii="Trebuchet MS" w:hAnsi="Trebuchet MS"/>
          <w:b/>
          <w:sz w:val="24"/>
          <w:szCs w:val="24"/>
        </w:rPr>
      </w:pPr>
    </w:p>
    <w:p w:rsidR="002D44F3" w:rsidRDefault="002D44F3" w:rsidP="002D44F3">
      <w:pPr>
        <w:pStyle w:val="Prrafodelista"/>
        <w:numPr>
          <w:ilvl w:val="0"/>
          <w:numId w:val="11"/>
        </w:numPr>
        <w:ind w:left="142" w:right="-540" w:firstLine="0"/>
        <w:jc w:val="both"/>
        <w:rPr>
          <w:rFonts w:ascii="Trebuchet MS" w:hAnsi="Trebuchet MS"/>
          <w:b/>
          <w:sz w:val="24"/>
          <w:szCs w:val="24"/>
        </w:rPr>
      </w:pPr>
      <w:r w:rsidRPr="00C5131A">
        <w:rPr>
          <w:rFonts w:ascii="Trebuchet MS" w:hAnsi="Trebuchet MS"/>
          <w:b/>
          <w:sz w:val="24"/>
          <w:szCs w:val="24"/>
        </w:rPr>
        <w:t>NOTAS AL ESTADO DE VARIACIONES EN LA HACIENDA PUBLICA</w:t>
      </w:r>
    </w:p>
    <w:p w:rsidR="002D44F3" w:rsidRPr="00312DFB" w:rsidRDefault="002D44F3" w:rsidP="002D44F3">
      <w:pPr>
        <w:numPr>
          <w:ilvl w:val="0"/>
          <w:numId w:val="5"/>
        </w:numPr>
        <w:ind w:left="142" w:right="-540" w:firstLine="0"/>
        <w:contextualSpacing/>
        <w:jc w:val="both"/>
        <w:rPr>
          <w:rFonts w:ascii="Trebuchet MS" w:hAnsi="Trebuchet MS" w:cs="Arial"/>
          <w:i/>
          <w:sz w:val="24"/>
          <w:szCs w:val="24"/>
        </w:rPr>
      </w:pPr>
      <w:r w:rsidRPr="00312DFB">
        <w:rPr>
          <w:rFonts w:ascii="Trebuchet MS" w:hAnsi="Trebuchet MS" w:cs="Arial"/>
          <w:i/>
          <w:sz w:val="24"/>
          <w:szCs w:val="24"/>
        </w:rPr>
        <w:t xml:space="preserve">MODIFICACIONES AL PATRIMONIO CONTRIBUIDO: </w:t>
      </w:r>
    </w:p>
    <w:p w:rsidR="002D44F3" w:rsidRPr="00955F98" w:rsidRDefault="002D44F3" w:rsidP="002D44F3">
      <w:pPr>
        <w:ind w:left="142" w:right="-540"/>
        <w:contextualSpacing/>
        <w:jc w:val="both"/>
        <w:rPr>
          <w:rFonts w:ascii="Trebuchet MS" w:hAnsi="Trebuchet MS" w:cs="Arial"/>
          <w:sz w:val="24"/>
          <w:szCs w:val="24"/>
        </w:rPr>
      </w:pPr>
      <w:r w:rsidRPr="00955F98">
        <w:rPr>
          <w:rFonts w:ascii="Trebuchet MS" w:hAnsi="Trebuchet MS" w:cs="Arial"/>
          <w:sz w:val="24"/>
          <w:szCs w:val="24"/>
        </w:rPr>
        <w:t>El patrimonio de la Entidad está constituido los siguientes conceptos:</w:t>
      </w:r>
    </w:p>
    <w:p w:rsidR="002D44F3" w:rsidRDefault="002D44F3" w:rsidP="002D44F3">
      <w:pPr>
        <w:numPr>
          <w:ilvl w:val="0"/>
          <w:numId w:val="1"/>
        </w:numPr>
        <w:ind w:left="142" w:right="-540" w:firstLine="0"/>
        <w:contextualSpacing/>
        <w:jc w:val="both"/>
        <w:rPr>
          <w:rFonts w:ascii="Trebuchet MS" w:hAnsi="Trebuchet MS" w:cs="Arial"/>
          <w:sz w:val="24"/>
          <w:szCs w:val="24"/>
        </w:rPr>
      </w:pPr>
      <w:r w:rsidRPr="00955F98">
        <w:rPr>
          <w:rFonts w:ascii="Trebuchet MS" w:hAnsi="Trebuchet MS" w:cs="Arial"/>
          <w:sz w:val="24"/>
          <w:szCs w:val="24"/>
        </w:rPr>
        <w:t>Las Aportaciones que reciba del Gobierno Estatal</w:t>
      </w:r>
    </w:p>
    <w:p w:rsidR="002D44F3" w:rsidRDefault="002D44F3" w:rsidP="002D44F3">
      <w:pPr>
        <w:numPr>
          <w:ilvl w:val="0"/>
          <w:numId w:val="1"/>
        </w:numPr>
        <w:ind w:left="142" w:right="-540" w:firstLine="0"/>
        <w:contextualSpacing/>
        <w:jc w:val="both"/>
        <w:rPr>
          <w:rFonts w:ascii="Trebuchet MS" w:hAnsi="Trebuchet MS" w:cs="Arial"/>
          <w:sz w:val="24"/>
          <w:szCs w:val="24"/>
        </w:rPr>
      </w:pPr>
      <w:r w:rsidRPr="00955F98">
        <w:rPr>
          <w:rFonts w:ascii="Trebuchet MS" w:hAnsi="Trebuchet MS" w:cs="Arial"/>
          <w:sz w:val="24"/>
          <w:szCs w:val="24"/>
        </w:rPr>
        <w:t>Los Ingresos provenientes de su operación y los que perciba por la realización de sus actividades</w:t>
      </w:r>
      <w:r w:rsidR="008F7D69">
        <w:rPr>
          <w:rFonts w:ascii="Trebuchet MS" w:hAnsi="Trebuchet MS" w:cs="Arial"/>
          <w:sz w:val="24"/>
          <w:szCs w:val="24"/>
        </w:rPr>
        <w:t>.</w:t>
      </w:r>
    </w:p>
    <w:p w:rsidR="008F7D69" w:rsidRDefault="008F7D69" w:rsidP="008F7D69">
      <w:pPr>
        <w:ind w:right="-540"/>
        <w:contextualSpacing/>
        <w:jc w:val="both"/>
        <w:rPr>
          <w:rFonts w:ascii="Trebuchet MS" w:hAnsi="Trebuchet MS" w:cs="Arial"/>
          <w:sz w:val="24"/>
          <w:szCs w:val="24"/>
        </w:rPr>
      </w:pPr>
    </w:p>
    <w:p w:rsidR="008F7D69" w:rsidRDefault="008F7D69" w:rsidP="008F7D69">
      <w:pPr>
        <w:ind w:right="-540"/>
        <w:contextualSpacing/>
        <w:jc w:val="both"/>
        <w:rPr>
          <w:rFonts w:ascii="Trebuchet MS" w:hAnsi="Trebuchet MS" w:cs="Arial"/>
          <w:sz w:val="24"/>
          <w:szCs w:val="24"/>
        </w:rPr>
      </w:pPr>
    </w:p>
    <w:p w:rsidR="008F7D69" w:rsidRDefault="008F7D69" w:rsidP="008F7D69">
      <w:pPr>
        <w:ind w:right="-540"/>
        <w:contextualSpacing/>
        <w:jc w:val="both"/>
        <w:rPr>
          <w:rFonts w:ascii="Trebuchet MS" w:hAnsi="Trebuchet MS" w:cs="Arial"/>
          <w:sz w:val="24"/>
          <w:szCs w:val="24"/>
        </w:rPr>
      </w:pPr>
    </w:p>
    <w:p w:rsidR="008F7D69" w:rsidRDefault="008F7D69" w:rsidP="008F7D69">
      <w:pPr>
        <w:ind w:right="-540"/>
        <w:contextualSpacing/>
        <w:jc w:val="both"/>
        <w:rPr>
          <w:rFonts w:ascii="Trebuchet MS" w:hAnsi="Trebuchet MS" w:cs="Arial"/>
          <w:sz w:val="24"/>
          <w:szCs w:val="24"/>
        </w:rPr>
      </w:pPr>
    </w:p>
    <w:p w:rsidR="008F7D69" w:rsidRDefault="008F7D69" w:rsidP="008F7D69">
      <w:pPr>
        <w:ind w:right="-540"/>
        <w:contextualSpacing/>
        <w:jc w:val="both"/>
        <w:rPr>
          <w:rFonts w:ascii="Trebuchet MS" w:hAnsi="Trebuchet MS" w:cs="Arial"/>
          <w:sz w:val="24"/>
          <w:szCs w:val="24"/>
        </w:rPr>
      </w:pPr>
    </w:p>
    <w:p w:rsidR="008F7D69" w:rsidRDefault="008F7D69" w:rsidP="008F7D69">
      <w:pPr>
        <w:ind w:right="-540"/>
        <w:contextualSpacing/>
        <w:jc w:val="both"/>
        <w:rPr>
          <w:rFonts w:ascii="Trebuchet MS" w:hAnsi="Trebuchet MS" w:cs="Arial"/>
          <w:sz w:val="24"/>
          <w:szCs w:val="24"/>
        </w:rPr>
      </w:pPr>
    </w:p>
    <w:p w:rsidR="002D44F3" w:rsidRDefault="002D44F3" w:rsidP="002D44F3">
      <w:pPr>
        <w:ind w:left="142" w:right="-540"/>
        <w:contextualSpacing/>
        <w:jc w:val="both"/>
        <w:rPr>
          <w:rFonts w:ascii="Trebuchet MS" w:hAnsi="Trebuchet MS" w:cs="Arial"/>
          <w:sz w:val="24"/>
          <w:szCs w:val="24"/>
        </w:rPr>
      </w:pPr>
    </w:p>
    <w:p w:rsidR="002D44F3" w:rsidRPr="00312DFB" w:rsidRDefault="002D44F3" w:rsidP="002D44F3">
      <w:pPr>
        <w:numPr>
          <w:ilvl w:val="0"/>
          <w:numId w:val="5"/>
        </w:numPr>
        <w:ind w:left="142" w:right="-540" w:firstLine="0"/>
        <w:contextualSpacing/>
        <w:jc w:val="both"/>
        <w:rPr>
          <w:rFonts w:ascii="Trebuchet MS" w:hAnsi="Trebuchet MS" w:cs="Arial"/>
          <w:i/>
          <w:sz w:val="24"/>
          <w:szCs w:val="24"/>
        </w:rPr>
      </w:pPr>
      <w:r w:rsidRPr="00312DFB">
        <w:rPr>
          <w:rFonts w:ascii="Trebuchet MS" w:hAnsi="Trebuchet MS" w:cs="Arial"/>
          <w:i/>
          <w:sz w:val="24"/>
          <w:szCs w:val="24"/>
        </w:rPr>
        <w:t>MODIFICACIONES AL PATRIMONIO GENERADO:</w:t>
      </w:r>
    </w:p>
    <w:p w:rsidR="002D44F3" w:rsidRPr="00955F98" w:rsidRDefault="002D44F3" w:rsidP="002D44F3">
      <w:pPr>
        <w:ind w:left="142" w:right="-540"/>
        <w:contextualSpacing/>
        <w:jc w:val="both"/>
        <w:rPr>
          <w:rFonts w:ascii="Trebuchet MS" w:hAnsi="Trebuchet MS" w:cs="Arial"/>
          <w:sz w:val="24"/>
          <w:szCs w:val="24"/>
        </w:rPr>
      </w:pPr>
      <w:r w:rsidRPr="00955F98">
        <w:rPr>
          <w:rFonts w:ascii="Trebuchet MS" w:hAnsi="Trebuchet MS" w:cs="Arial"/>
          <w:sz w:val="24"/>
          <w:szCs w:val="24"/>
        </w:rPr>
        <w:t xml:space="preserve">Resultado del ejercicio: Ahorro/Desahorro     </w:t>
      </w:r>
    </w:p>
    <w:p w:rsidR="002D44F3" w:rsidRPr="00955F98" w:rsidRDefault="002D44F3" w:rsidP="002D44F3">
      <w:pPr>
        <w:ind w:left="142" w:right="-540"/>
        <w:contextualSpacing/>
        <w:jc w:val="both"/>
        <w:rPr>
          <w:rFonts w:ascii="Trebuchet MS" w:hAnsi="Trebuchet MS" w:cs="Arial"/>
          <w:sz w:val="24"/>
          <w:szCs w:val="24"/>
        </w:rPr>
      </w:pPr>
      <w:r w:rsidRPr="00955F98">
        <w:rPr>
          <w:rFonts w:ascii="Trebuchet MS" w:hAnsi="Trebuchet MS" w:cs="Arial"/>
          <w:sz w:val="24"/>
          <w:szCs w:val="24"/>
        </w:rPr>
        <w:t xml:space="preserve">Es el resultado de la actualización total de la entidad durante el periodo y está representado por el Resultado del Ejercicio: Ahorro/Desahorro, por un importe de </w:t>
      </w:r>
      <w:r>
        <w:rPr>
          <w:rFonts w:ascii="Trebuchet MS" w:hAnsi="Trebuchet MS" w:cs="Arial"/>
          <w:sz w:val="24"/>
          <w:szCs w:val="24"/>
        </w:rPr>
        <w:t>$</w:t>
      </w:r>
      <w:r w:rsidR="00C05AC8">
        <w:rPr>
          <w:rFonts w:ascii="Trebuchet MS" w:hAnsi="Trebuchet MS" w:cs="Arial"/>
          <w:sz w:val="24"/>
          <w:szCs w:val="24"/>
        </w:rPr>
        <w:t>29</w:t>
      </w:r>
      <w:r w:rsidR="00030AC4">
        <w:rPr>
          <w:rFonts w:ascii="Trebuchet MS" w:hAnsi="Trebuchet MS" w:cs="Arial"/>
          <w:sz w:val="24"/>
          <w:szCs w:val="24"/>
        </w:rPr>
        <w:t>’</w:t>
      </w:r>
      <w:r w:rsidR="00C05AC8">
        <w:rPr>
          <w:rFonts w:ascii="Trebuchet MS" w:hAnsi="Trebuchet MS" w:cs="Arial"/>
          <w:sz w:val="24"/>
          <w:szCs w:val="24"/>
        </w:rPr>
        <w:t>862</w:t>
      </w:r>
      <w:r>
        <w:rPr>
          <w:rFonts w:ascii="Trebuchet MS" w:hAnsi="Trebuchet MS" w:cs="Arial"/>
          <w:sz w:val="24"/>
          <w:szCs w:val="24"/>
        </w:rPr>
        <w:t>,</w:t>
      </w:r>
      <w:r w:rsidR="00C05AC8">
        <w:rPr>
          <w:rFonts w:ascii="Trebuchet MS" w:hAnsi="Trebuchet MS" w:cs="Arial"/>
          <w:sz w:val="24"/>
          <w:szCs w:val="24"/>
        </w:rPr>
        <w:t>857</w:t>
      </w:r>
      <w:r w:rsidRPr="00BB30F8">
        <w:rPr>
          <w:rFonts w:ascii="Trebuchet MS" w:hAnsi="Trebuchet MS" w:cs="Arial"/>
          <w:sz w:val="24"/>
          <w:szCs w:val="24"/>
        </w:rPr>
        <w:t xml:space="preserve"> para el periodo que se informa.</w:t>
      </w:r>
    </w:p>
    <w:p w:rsidR="002D44F3" w:rsidRDefault="002D44F3" w:rsidP="002D44F3">
      <w:pPr>
        <w:ind w:left="142" w:right="-540"/>
        <w:contextualSpacing/>
        <w:jc w:val="both"/>
        <w:rPr>
          <w:rFonts w:ascii="Trebuchet MS" w:hAnsi="Trebuchet MS" w:cs="Arial"/>
          <w:sz w:val="24"/>
          <w:szCs w:val="24"/>
        </w:rPr>
      </w:pPr>
    </w:p>
    <w:p w:rsidR="002D44F3" w:rsidRPr="00955F98" w:rsidRDefault="002D44F3" w:rsidP="002D44F3">
      <w:pPr>
        <w:ind w:left="142" w:right="-540"/>
        <w:contextualSpacing/>
        <w:jc w:val="both"/>
        <w:rPr>
          <w:rFonts w:ascii="Trebuchet MS" w:hAnsi="Trebuchet MS" w:cs="Arial"/>
          <w:sz w:val="24"/>
          <w:szCs w:val="24"/>
        </w:rPr>
      </w:pPr>
      <w:r w:rsidRPr="00955F98">
        <w:rPr>
          <w:rFonts w:ascii="Trebuchet MS" w:hAnsi="Trebuchet MS" w:cs="Arial"/>
          <w:sz w:val="24"/>
          <w:szCs w:val="24"/>
        </w:rPr>
        <w:t>Resultado de Ejercicios Anteriores</w:t>
      </w:r>
    </w:p>
    <w:p w:rsidR="002D44F3" w:rsidRDefault="002D44F3" w:rsidP="002D44F3">
      <w:pPr>
        <w:ind w:left="142" w:right="-540"/>
        <w:contextualSpacing/>
        <w:jc w:val="both"/>
        <w:rPr>
          <w:rFonts w:ascii="Trebuchet MS" w:hAnsi="Trebuchet MS" w:cs="Arial"/>
          <w:sz w:val="24"/>
          <w:szCs w:val="24"/>
        </w:rPr>
      </w:pPr>
      <w:r w:rsidRPr="00955F98">
        <w:rPr>
          <w:rFonts w:ascii="Trebuchet MS" w:hAnsi="Trebuchet MS" w:cs="Arial"/>
          <w:sz w:val="24"/>
          <w:szCs w:val="24"/>
        </w:rPr>
        <w:t xml:space="preserve">Al </w:t>
      </w:r>
      <w:r>
        <w:rPr>
          <w:rFonts w:ascii="Trebuchet MS" w:hAnsi="Trebuchet MS" w:cs="Arial"/>
          <w:sz w:val="24"/>
          <w:szCs w:val="24"/>
        </w:rPr>
        <w:t xml:space="preserve">31 de </w:t>
      </w:r>
      <w:r w:rsidR="00BB4CC1">
        <w:rPr>
          <w:rFonts w:ascii="Trebuchet MS" w:hAnsi="Trebuchet MS" w:cs="Arial"/>
          <w:sz w:val="24"/>
          <w:szCs w:val="24"/>
        </w:rPr>
        <w:t>Marzo</w:t>
      </w:r>
      <w:r>
        <w:rPr>
          <w:rFonts w:ascii="Trebuchet MS" w:hAnsi="Trebuchet MS" w:cs="Arial"/>
          <w:sz w:val="24"/>
          <w:szCs w:val="24"/>
        </w:rPr>
        <w:t xml:space="preserve"> 202</w:t>
      </w:r>
      <w:r w:rsidR="00BB4CC1">
        <w:rPr>
          <w:rFonts w:ascii="Trebuchet MS" w:hAnsi="Trebuchet MS" w:cs="Arial"/>
          <w:sz w:val="24"/>
          <w:szCs w:val="24"/>
        </w:rPr>
        <w:t>6</w:t>
      </w:r>
      <w:r w:rsidRPr="00955F98">
        <w:rPr>
          <w:rFonts w:ascii="Trebuchet MS" w:hAnsi="Trebuchet MS" w:cs="Arial"/>
          <w:sz w:val="24"/>
          <w:szCs w:val="24"/>
        </w:rPr>
        <w:t xml:space="preserve"> el saldo acumulado que incluye el resultado del ejercicio, asciende a $</w:t>
      </w:r>
      <w:r w:rsidR="00C05AC8">
        <w:rPr>
          <w:rFonts w:ascii="Trebuchet MS" w:hAnsi="Trebuchet MS" w:cs="Arial"/>
          <w:sz w:val="24"/>
          <w:szCs w:val="24"/>
        </w:rPr>
        <w:t>193</w:t>
      </w:r>
      <w:r w:rsidRPr="00955F98">
        <w:rPr>
          <w:rFonts w:ascii="Trebuchet MS" w:hAnsi="Trebuchet MS" w:cs="Arial"/>
          <w:sz w:val="24"/>
          <w:szCs w:val="24"/>
        </w:rPr>
        <w:t>’</w:t>
      </w:r>
      <w:r w:rsidR="00C05AC8">
        <w:rPr>
          <w:rFonts w:ascii="Trebuchet MS" w:hAnsi="Trebuchet MS" w:cs="Arial"/>
          <w:sz w:val="24"/>
          <w:szCs w:val="24"/>
        </w:rPr>
        <w:t>907</w:t>
      </w:r>
      <w:r w:rsidRPr="00955F98">
        <w:rPr>
          <w:rFonts w:ascii="Trebuchet MS" w:hAnsi="Trebuchet MS" w:cs="Arial"/>
          <w:sz w:val="24"/>
          <w:szCs w:val="24"/>
        </w:rPr>
        <w:t>,</w:t>
      </w:r>
      <w:r w:rsidR="00C05AC8">
        <w:rPr>
          <w:rFonts w:ascii="Trebuchet MS" w:hAnsi="Trebuchet MS" w:cs="Arial"/>
          <w:sz w:val="24"/>
          <w:szCs w:val="24"/>
        </w:rPr>
        <w:t>165</w:t>
      </w:r>
      <w:r>
        <w:rPr>
          <w:rFonts w:ascii="Trebuchet MS" w:hAnsi="Trebuchet MS" w:cs="Arial"/>
          <w:sz w:val="24"/>
          <w:szCs w:val="24"/>
        </w:rPr>
        <w:t xml:space="preserve"> (</w:t>
      </w:r>
      <w:r w:rsidR="00C05AC8">
        <w:rPr>
          <w:rFonts w:ascii="Trebuchet MS" w:hAnsi="Trebuchet MS" w:cs="Arial"/>
          <w:sz w:val="24"/>
          <w:szCs w:val="24"/>
        </w:rPr>
        <w:t xml:space="preserve">ciento noventa y tres </w:t>
      </w:r>
      <w:r w:rsidRPr="00955F98">
        <w:rPr>
          <w:rFonts w:ascii="Trebuchet MS" w:hAnsi="Trebuchet MS" w:cs="Arial"/>
          <w:sz w:val="24"/>
          <w:szCs w:val="24"/>
        </w:rPr>
        <w:t>millones</w:t>
      </w:r>
      <w:r w:rsidR="00C05AC8">
        <w:rPr>
          <w:rFonts w:ascii="Trebuchet MS" w:hAnsi="Trebuchet MS" w:cs="Arial"/>
          <w:sz w:val="24"/>
          <w:szCs w:val="24"/>
        </w:rPr>
        <w:t xml:space="preserve"> novecientos siete mil ciento sesenta y cinco</w:t>
      </w:r>
      <w:r>
        <w:rPr>
          <w:rFonts w:ascii="Trebuchet MS" w:hAnsi="Trebuchet MS" w:cs="Arial"/>
          <w:sz w:val="24"/>
          <w:szCs w:val="24"/>
        </w:rPr>
        <w:t xml:space="preserve"> </w:t>
      </w:r>
      <w:r w:rsidRPr="00955F98">
        <w:rPr>
          <w:rFonts w:ascii="Trebuchet MS" w:hAnsi="Trebuchet MS" w:cs="Arial"/>
          <w:sz w:val="24"/>
          <w:szCs w:val="24"/>
        </w:rPr>
        <w:t>pesos).</w:t>
      </w:r>
    </w:p>
    <w:p w:rsidR="002D44F3" w:rsidRPr="00161468" w:rsidRDefault="002D44F3" w:rsidP="002D44F3">
      <w:pPr>
        <w:ind w:left="142" w:right="-540"/>
        <w:contextualSpacing/>
        <w:jc w:val="both"/>
        <w:rPr>
          <w:rFonts w:ascii="Trebuchet MS" w:hAnsi="Trebuchet MS" w:cs="Arial"/>
          <w:b/>
          <w:sz w:val="24"/>
          <w:szCs w:val="24"/>
        </w:rPr>
      </w:pPr>
    </w:p>
    <w:p w:rsidR="002D44F3" w:rsidRPr="000E3FB9" w:rsidRDefault="002D44F3" w:rsidP="002D44F3">
      <w:pPr>
        <w:pStyle w:val="Prrafodelista"/>
        <w:numPr>
          <w:ilvl w:val="0"/>
          <w:numId w:val="11"/>
        </w:numPr>
        <w:ind w:left="142" w:right="-540" w:firstLine="0"/>
        <w:jc w:val="both"/>
        <w:rPr>
          <w:rFonts w:ascii="Trebuchet MS" w:hAnsi="Trebuchet MS" w:cs="Arial"/>
          <w:sz w:val="24"/>
          <w:szCs w:val="24"/>
        </w:rPr>
      </w:pPr>
      <w:r w:rsidRPr="00C5131A">
        <w:rPr>
          <w:rFonts w:ascii="Trebuchet MS" w:hAnsi="Trebuchet MS" w:cs="Arial"/>
          <w:b/>
          <w:sz w:val="24"/>
          <w:szCs w:val="24"/>
        </w:rPr>
        <w:t>NOTAS AL ESTADO DE FLUJOS DE EFECTIVO</w:t>
      </w:r>
    </w:p>
    <w:p w:rsidR="002D44F3" w:rsidRDefault="002D44F3" w:rsidP="002D44F3">
      <w:pPr>
        <w:numPr>
          <w:ilvl w:val="0"/>
          <w:numId w:val="6"/>
        </w:numPr>
        <w:ind w:left="142" w:right="-540" w:firstLine="0"/>
        <w:contextualSpacing/>
        <w:jc w:val="both"/>
        <w:rPr>
          <w:rFonts w:ascii="Trebuchet MS" w:hAnsi="Trebuchet MS" w:cs="Arial"/>
          <w:sz w:val="24"/>
          <w:szCs w:val="24"/>
        </w:rPr>
      </w:pPr>
      <w:r w:rsidRPr="00955F98">
        <w:rPr>
          <w:rFonts w:ascii="Trebuchet MS" w:hAnsi="Trebuchet MS" w:cs="Arial"/>
          <w:sz w:val="24"/>
          <w:szCs w:val="24"/>
        </w:rPr>
        <w:t>Análisis de las cifras provenientes del flujo de ejercicio 202</w:t>
      </w:r>
      <w:r w:rsidR="00BB4CC1">
        <w:rPr>
          <w:rFonts w:ascii="Trebuchet MS" w:hAnsi="Trebuchet MS" w:cs="Arial"/>
          <w:sz w:val="24"/>
          <w:szCs w:val="24"/>
        </w:rPr>
        <w:t>5</w:t>
      </w:r>
      <w:r w:rsidRPr="00955F98">
        <w:rPr>
          <w:rFonts w:ascii="Trebuchet MS" w:hAnsi="Trebuchet MS" w:cs="Arial"/>
          <w:sz w:val="24"/>
          <w:szCs w:val="24"/>
        </w:rPr>
        <w:t xml:space="preserve"> y 202</w:t>
      </w:r>
      <w:r w:rsidR="00BB4CC1">
        <w:rPr>
          <w:rFonts w:ascii="Trebuchet MS" w:hAnsi="Trebuchet MS" w:cs="Arial"/>
          <w:sz w:val="24"/>
          <w:szCs w:val="24"/>
        </w:rPr>
        <w:t>6</w:t>
      </w:r>
      <w:r w:rsidRPr="00955F98">
        <w:rPr>
          <w:rFonts w:ascii="Trebuchet MS" w:hAnsi="Trebuchet MS" w:cs="Arial"/>
          <w:sz w:val="24"/>
          <w:szCs w:val="24"/>
        </w:rPr>
        <w:t>.</w:t>
      </w:r>
    </w:p>
    <w:tbl>
      <w:tblPr>
        <w:tblW w:w="5972" w:type="dxa"/>
        <w:tblInd w:w="1266" w:type="dxa"/>
        <w:tblCellMar>
          <w:left w:w="70" w:type="dxa"/>
          <w:right w:w="70" w:type="dxa"/>
        </w:tblCellMar>
        <w:tblLook w:val="04A0" w:firstRow="1" w:lastRow="0" w:firstColumn="1" w:lastColumn="0" w:noHBand="0" w:noVBand="1"/>
      </w:tblPr>
      <w:tblGrid>
        <w:gridCol w:w="3052"/>
        <w:gridCol w:w="1611"/>
        <w:gridCol w:w="1309"/>
      </w:tblGrid>
      <w:tr w:rsidR="002D44F3" w:rsidRPr="00955F98" w:rsidTr="003A62B8">
        <w:trPr>
          <w:trHeight w:val="173"/>
        </w:trPr>
        <w:tc>
          <w:tcPr>
            <w:tcW w:w="3052" w:type="dxa"/>
            <w:tcBorders>
              <w:top w:val="single" w:sz="8" w:space="0" w:color="auto"/>
              <w:left w:val="single" w:sz="8" w:space="0" w:color="auto"/>
              <w:bottom w:val="single" w:sz="8" w:space="0" w:color="auto"/>
              <w:right w:val="nil"/>
            </w:tcBorders>
            <w:shd w:val="clear" w:color="auto" w:fill="BFBFBF"/>
            <w:noWrap/>
            <w:hideMark/>
          </w:tcPr>
          <w:p w:rsidR="002D44F3" w:rsidRPr="000A5801" w:rsidRDefault="002D44F3" w:rsidP="003A62B8">
            <w:pPr>
              <w:ind w:left="142" w:right="-540"/>
              <w:jc w:val="center"/>
              <w:rPr>
                <w:rFonts w:ascii="Trebuchet MS" w:hAnsi="Trebuchet MS" w:cs="Tahoma"/>
                <w:b/>
                <w:bCs/>
                <w:color w:val="000000"/>
                <w:sz w:val="16"/>
                <w:szCs w:val="14"/>
                <w:lang w:eastAsia="es-MX"/>
              </w:rPr>
            </w:pPr>
            <w:r w:rsidRPr="000A5801">
              <w:rPr>
                <w:rFonts w:ascii="Trebuchet MS" w:hAnsi="Trebuchet MS" w:cs="Tahoma"/>
                <w:b/>
                <w:bCs/>
                <w:color w:val="000000"/>
                <w:sz w:val="16"/>
                <w:szCs w:val="14"/>
                <w:lang w:eastAsia="es-MX"/>
              </w:rPr>
              <w:t>CONCEPTO</w:t>
            </w:r>
          </w:p>
        </w:tc>
        <w:tc>
          <w:tcPr>
            <w:tcW w:w="1611" w:type="dxa"/>
            <w:tcBorders>
              <w:top w:val="single" w:sz="8" w:space="0" w:color="auto"/>
              <w:left w:val="single" w:sz="8" w:space="0" w:color="auto"/>
              <w:bottom w:val="single" w:sz="8" w:space="0" w:color="auto"/>
              <w:right w:val="single" w:sz="8" w:space="0" w:color="auto"/>
            </w:tcBorders>
            <w:shd w:val="clear" w:color="auto" w:fill="BFBFBF"/>
            <w:noWrap/>
            <w:hideMark/>
          </w:tcPr>
          <w:p w:rsidR="002D44F3" w:rsidRPr="000A5801" w:rsidRDefault="002D44F3" w:rsidP="00BB4CC1">
            <w:pPr>
              <w:ind w:right="-540"/>
              <w:rPr>
                <w:rFonts w:ascii="Trebuchet MS" w:hAnsi="Trebuchet MS" w:cs="Tahoma"/>
                <w:b/>
                <w:bCs/>
                <w:color w:val="000000"/>
                <w:sz w:val="16"/>
                <w:szCs w:val="14"/>
                <w:lang w:eastAsia="es-MX"/>
              </w:rPr>
            </w:pPr>
            <w:r>
              <w:rPr>
                <w:rFonts w:ascii="Trebuchet MS" w:hAnsi="Trebuchet MS" w:cs="Tahoma"/>
                <w:b/>
                <w:bCs/>
                <w:color w:val="000000"/>
                <w:sz w:val="16"/>
                <w:szCs w:val="14"/>
                <w:lang w:eastAsia="es-MX"/>
              </w:rPr>
              <w:t xml:space="preserve">         </w:t>
            </w:r>
            <w:r w:rsidRPr="000A5801">
              <w:rPr>
                <w:rFonts w:ascii="Trebuchet MS" w:hAnsi="Trebuchet MS" w:cs="Tahoma"/>
                <w:b/>
                <w:bCs/>
                <w:color w:val="000000"/>
                <w:sz w:val="16"/>
                <w:szCs w:val="14"/>
                <w:lang w:eastAsia="es-MX"/>
              </w:rPr>
              <w:t xml:space="preserve">   202</w:t>
            </w:r>
            <w:r w:rsidR="00BB4CC1">
              <w:rPr>
                <w:rFonts w:ascii="Trebuchet MS" w:hAnsi="Trebuchet MS" w:cs="Tahoma"/>
                <w:b/>
                <w:bCs/>
                <w:color w:val="000000"/>
                <w:sz w:val="16"/>
                <w:szCs w:val="14"/>
                <w:lang w:eastAsia="es-MX"/>
              </w:rPr>
              <w:t>6</w:t>
            </w:r>
          </w:p>
        </w:tc>
        <w:tc>
          <w:tcPr>
            <w:tcW w:w="1309" w:type="dxa"/>
            <w:tcBorders>
              <w:top w:val="single" w:sz="8" w:space="0" w:color="auto"/>
              <w:left w:val="nil"/>
              <w:bottom w:val="single" w:sz="8" w:space="0" w:color="auto"/>
              <w:right w:val="single" w:sz="8" w:space="0" w:color="auto"/>
            </w:tcBorders>
            <w:shd w:val="clear" w:color="auto" w:fill="BFBFBF"/>
            <w:noWrap/>
            <w:hideMark/>
          </w:tcPr>
          <w:p w:rsidR="002D44F3" w:rsidRPr="000A5801" w:rsidRDefault="002D44F3" w:rsidP="00BB4CC1">
            <w:pPr>
              <w:ind w:right="-540"/>
              <w:rPr>
                <w:rFonts w:ascii="Trebuchet MS" w:hAnsi="Trebuchet MS" w:cs="Tahoma"/>
                <w:b/>
                <w:bCs/>
                <w:color w:val="000000"/>
                <w:sz w:val="16"/>
                <w:szCs w:val="14"/>
                <w:lang w:eastAsia="es-MX"/>
              </w:rPr>
            </w:pPr>
            <w:r w:rsidRPr="000A5801">
              <w:rPr>
                <w:rFonts w:ascii="Trebuchet MS" w:hAnsi="Trebuchet MS" w:cs="Tahoma"/>
                <w:b/>
                <w:bCs/>
                <w:color w:val="000000"/>
                <w:sz w:val="16"/>
                <w:szCs w:val="14"/>
                <w:lang w:eastAsia="es-MX"/>
              </w:rPr>
              <w:t xml:space="preserve">          202</w:t>
            </w:r>
            <w:r w:rsidR="00BB4CC1">
              <w:rPr>
                <w:rFonts w:ascii="Trebuchet MS" w:hAnsi="Trebuchet MS" w:cs="Tahoma"/>
                <w:b/>
                <w:bCs/>
                <w:color w:val="000000"/>
                <w:sz w:val="16"/>
                <w:szCs w:val="14"/>
                <w:lang w:eastAsia="es-MX"/>
              </w:rPr>
              <w:t>5</w:t>
            </w:r>
          </w:p>
        </w:tc>
      </w:tr>
      <w:tr w:rsidR="002D44F3" w:rsidRPr="00955F98" w:rsidTr="003A62B8">
        <w:trPr>
          <w:trHeight w:val="188"/>
        </w:trPr>
        <w:tc>
          <w:tcPr>
            <w:tcW w:w="3052" w:type="dxa"/>
            <w:tcBorders>
              <w:top w:val="nil"/>
              <w:left w:val="single" w:sz="8" w:space="0" w:color="auto"/>
              <w:bottom w:val="nil"/>
              <w:right w:val="nil"/>
            </w:tcBorders>
            <w:shd w:val="clear" w:color="000000" w:fill="FFFFFF"/>
            <w:noWrap/>
            <w:hideMark/>
          </w:tcPr>
          <w:p w:rsidR="002D44F3" w:rsidRPr="000A5801" w:rsidRDefault="002D44F3" w:rsidP="003A62B8">
            <w:pPr>
              <w:ind w:right="-540"/>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Efectivo en Bancos – Tesorería</w:t>
            </w:r>
          </w:p>
        </w:tc>
        <w:tc>
          <w:tcPr>
            <w:tcW w:w="1611" w:type="dxa"/>
            <w:tcBorders>
              <w:top w:val="nil"/>
              <w:left w:val="nil"/>
              <w:bottom w:val="nil"/>
              <w:right w:val="nil"/>
            </w:tcBorders>
            <w:shd w:val="clear" w:color="000000" w:fill="FFFFFF"/>
            <w:noWrap/>
            <w:hideMark/>
          </w:tcPr>
          <w:p w:rsidR="002D44F3" w:rsidRPr="000A5801" w:rsidRDefault="00C05AC8" w:rsidP="00C05AC8">
            <w:pPr>
              <w:ind w:left="142" w:right="-540"/>
              <w:rPr>
                <w:rFonts w:ascii="Trebuchet MS" w:hAnsi="Trebuchet MS" w:cs="Tahoma"/>
                <w:color w:val="000000"/>
                <w:sz w:val="16"/>
                <w:szCs w:val="14"/>
                <w:lang w:eastAsia="es-MX"/>
              </w:rPr>
            </w:pPr>
            <w:r>
              <w:rPr>
                <w:rFonts w:ascii="Trebuchet MS" w:hAnsi="Trebuchet MS" w:cs="Tahoma"/>
                <w:color w:val="000000"/>
                <w:sz w:val="16"/>
                <w:szCs w:val="14"/>
                <w:lang w:eastAsia="es-MX"/>
              </w:rPr>
              <w:t xml:space="preserve">    49</w:t>
            </w:r>
            <w:r w:rsidR="002D44F3" w:rsidRPr="000A5801">
              <w:rPr>
                <w:rFonts w:ascii="Trebuchet MS" w:hAnsi="Trebuchet MS" w:cs="Tahoma"/>
                <w:color w:val="000000"/>
                <w:sz w:val="16"/>
                <w:szCs w:val="14"/>
                <w:lang w:eastAsia="es-MX"/>
              </w:rPr>
              <w:t>,</w:t>
            </w:r>
            <w:r>
              <w:rPr>
                <w:rFonts w:ascii="Trebuchet MS" w:hAnsi="Trebuchet MS" w:cs="Tahoma"/>
                <w:color w:val="000000"/>
                <w:sz w:val="16"/>
                <w:szCs w:val="14"/>
                <w:lang w:eastAsia="es-MX"/>
              </w:rPr>
              <w:t>417</w:t>
            </w:r>
            <w:r w:rsidR="002D44F3" w:rsidRPr="000A5801">
              <w:rPr>
                <w:rFonts w:ascii="Trebuchet MS" w:hAnsi="Trebuchet MS" w:cs="Tahoma"/>
                <w:color w:val="000000"/>
                <w:sz w:val="16"/>
                <w:szCs w:val="14"/>
                <w:lang w:eastAsia="es-MX"/>
              </w:rPr>
              <w:t>,</w:t>
            </w:r>
            <w:r w:rsidR="002D44F3">
              <w:rPr>
                <w:rFonts w:ascii="Trebuchet MS" w:hAnsi="Trebuchet MS" w:cs="Tahoma"/>
                <w:color w:val="000000"/>
                <w:sz w:val="16"/>
                <w:szCs w:val="14"/>
                <w:lang w:eastAsia="es-MX"/>
              </w:rPr>
              <w:t>8</w:t>
            </w:r>
            <w:r>
              <w:rPr>
                <w:rFonts w:ascii="Trebuchet MS" w:hAnsi="Trebuchet MS" w:cs="Tahoma"/>
                <w:color w:val="000000"/>
                <w:sz w:val="16"/>
                <w:szCs w:val="14"/>
                <w:lang w:eastAsia="es-MX"/>
              </w:rPr>
              <w:t>24</w:t>
            </w:r>
            <w:r w:rsidR="002D44F3" w:rsidRPr="000A5801">
              <w:rPr>
                <w:rFonts w:ascii="Trebuchet MS" w:hAnsi="Trebuchet MS" w:cs="Tahoma"/>
                <w:color w:val="000000"/>
                <w:sz w:val="16"/>
                <w:szCs w:val="14"/>
                <w:lang w:eastAsia="es-MX"/>
              </w:rPr>
              <w:t xml:space="preserve"> </w:t>
            </w:r>
          </w:p>
        </w:tc>
        <w:tc>
          <w:tcPr>
            <w:tcW w:w="1309" w:type="dxa"/>
            <w:tcBorders>
              <w:top w:val="nil"/>
              <w:left w:val="nil"/>
              <w:bottom w:val="nil"/>
              <w:right w:val="single" w:sz="8" w:space="0" w:color="auto"/>
            </w:tcBorders>
            <w:shd w:val="clear" w:color="000000" w:fill="FFFFFF"/>
            <w:noWrap/>
            <w:hideMark/>
          </w:tcPr>
          <w:p w:rsidR="002D44F3" w:rsidRPr="000A5801" w:rsidRDefault="002D44F3" w:rsidP="00BB4CC1">
            <w:pPr>
              <w:ind w:left="142" w:right="-540"/>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xml:space="preserve"> 5</w:t>
            </w:r>
            <w:r w:rsidR="00BB4CC1">
              <w:rPr>
                <w:rFonts w:ascii="Trebuchet MS" w:hAnsi="Trebuchet MS" w:cs="Tahoma"/>
                <w:color w:val="000000"/>
                <w:sz w:val="16"/>
                <w:szCs w:val="14"/>
                <w:lang w:eastAsia="es-MX"/>
              </w:rPr>
              <w:t>0</w:t>
            </w:r>
            <w:r w:rsidRPr="000A5801">
              <w:rPr>
                <w:rFonts w:ascii="Trebuchet MS" w:hAnsi="Trebuchet MS" w:cs="Tahoma"/>
                <w:color w:val="000000"/>
                <w:sz w:val="16"/>
                <w:szCs w:val="14"/>
                <w:lang w:eastAsia="es-MX"/>
              </w:rPr>
              <w:t>,</w:t>
            </w:r>
            <w:r w:rsidR="00BB4CC1">
              <w:rPr>
                <w:rFonts w:ascii="Trebuchet MS" w:hAnsi="Trebuchet MS" w:cs="Tahoma"/>
                <w:color w:val="000000"/>
                <w:sz w:val="16"/>
                <w:szCs w:val="14"/>
                <w:lang w:eastAsia="es-MX"/>
              </w:rPr>
              <w:t>730</w:t>
            </w:r>
            <w:r w:rsidRPr="000A5801">
              <w:rPr>
                <w:rFonts w:ascii="Trebuchet MS" w:hAnsi="Trebuchet MS" w:cs="Tahoma"/>
                <w:color w:val="000000"/>
                <w:sz w:val="16"/>
                <w:szCs w:val="14"/>
                <w:lang w:eastAsia="es-MX"/>
              </w:rPr>
              <w:t>,</w:t>
            </w:r>
            <w:r w:rsidR="00BB4CC1">
              <w:rPr>
                <w:rFonts w:ascii="Trebuchet MS" w:hAnsi="Trebuchet MS" w:cs="Tahoma"/>
                <w:color w:val="000000"/>
                <w:sz w:val="16"/>
                <w:szCs w:val="14"/>
                <w:lang w:eastAsia="es-MX"/>
              </w:rPr>
              <w:t>481</w:t>
            </w:r>
            <w:r w:rsidRPr="000A5801">
              <w:rPr>
                <w:rFonts w:ascii="Trebuchet MS" w:hAnsi="Trebuchet MS" w:cs="Tahoma"/>
                <w:color w:val="000000"/>
                <w:sz w:val="16"/>
                <w:szCs w:val="14"/>
                <w:lang w:eastAsia="es-MX"/>
              </w:rPr>
              <w:t xml:space="preserve"> </w:t>
            </w:r>
          </w:p>
        </w:tc>
      </w:tr>
      <w:tr w:rsidR="002D44F3" w:rsidRPr="00955F98" w:rsidTr="003A62B8">
        <w:trPr>
          <w:trHeight w:val="263"/>
        </w:trPr>
        <w:tc>
          <w:tcPr>
            <w:tcW w:w="3052" w:type="dxa"/>
            <w:tcBorders>
              <w:top w:val="nil"/>
              <w:left w:val="single" w:sz="8" w:space="0" w:color="auto"/>
              <w:bottom w:val="nil"/>
              <w:right w:val="nil"/>
            </w:tcBorders>
            <w:shd w:val="clear" w:color="000000" w:fill="FFFFFF"/>
            <w:noWrap/>
            <w:hideMark/>
          </w:tcPr>
          <w:p w:rsidR="002D44F3" w:rsidRPr="000A5801" w:rsidRDefault="002D44F3" w:rsidP="003A62B8">
            <w:pPr>
              <w:ind w:right="-540"/>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Efectivo en Bancos – Dependencias</w:t>
            </w:r>
          </w:p>
        </w:tc>
        <w:tc>
          <w:tcPr>
            <w:tcW w:w="1611" w:type="dxa"/>
            <w:tcBorders>
              <w:top w:val="nil"/>
              <w:left w:val="nil"/>
              <w:bottom w:val="nil"/>
              <w:right w:val="nil"/>
            </w:tcBorders>
            <w:shd w:val="clear" w:color="000000" w:fill="FFFFFF"/>
            <w:noWrap/>
            <w:hideMark/>
          </w:tcPr>
          <w:p w:rsidR="002D44F3" w:rsidRPr="000A5801" w:rsidRDefault="002D44F3" w:rsidP="003A62B8">
            <w:pPr>
              <w:ind w:left="142" w:right="-540"/>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c>
          <w:tcPr>
            <w:tcW w:w="1309" w:type="dxa"/>
            <w:tcBorders>
              <w:top w:val="nil"/>
              <w:left w:val="nil"/>
              <w:bottom w:val="nil"/>
              <w:right w:val="single" w:sz="8" w:space="0" w:color="auto"/>
            </w:tcBorders>
            <w:shd w:val="clear" w:color="000000" w:fill="FFFFFF"/>
            <w:noWrap/>
            <w:hideMark/>
          </w:tcPr>
          <w:p w:rsidR="002D44F3" w:rsidRPr="000A5801" w:rsidRDefault="002D44F3" w:rsidP="003A62B8">
            <w:pPr>
              <w:ind w:left="142" w:right="-540"/>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r>
      <w:tr w:rsidR="002D44F3" w:rsidRPr="00955F98" w:rsidTr="003A62B8">
        <w:trPr>
          <w:trHeight w:val="165"/>
        </w:trPr>
        <w:tc>
          <w:tcPr>
            <w:tcW w:w="3052" w:type="dxa"/>
            <w:tcBorders>
              <w:top w:val="nil"/>
              <w:left w:val="single" w:sz="8" w:space="0" w:color="auto"/>
              <w:bottom w:val="nil"/>
              <w:right w:val="nil"/>
            </w:tcBorders>
            <w:shd w:val="clear" w:color="000000" w:fill="FFFFFF"/>
            <w:noWrap/>
            <w:hideMark/>
          </w:tcPr>
          <w:p w:rsidR="002D44F3" w:rsidRPr="000A5801" w:rsidRDefault="002D44F3" w:rsidP="003A62B8">
            <w:pPr>
              <w:ind w:right="-540"/>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Inversiones Temporales (hasta 3 meses)</w:t>
            </w:r>
          </w:p>
        </w:tc>
        <w:tc>
          <w:tcPr>
            <w:tcW w:w="1611" w:type="dxa"/>
            <w:tcBorders>
              <w:top w:val="nil"/>
              <w:left w:val="nil"/>
              <w:bottom w:val="nil"/>
              <w:right w:val="nil"/>
            </w:tcBorders>
            <w:shd w:val="clear" w:color="000000" w:fill="FFFFFF"/>
            <w:noWrap/>
            <w:hideMark/>
          </w:tcPr>
          <w:p w:rsidR="002D44F3" w:rsidRPr="000A5801" w:rsidRDefault="002D44F3" w:rsidP="003A62B8">
            <w:pPr>
              <w:ind w:left="142" w:right="-540"/>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c>
          <w:tcPr>
            <w:tcW w:w="1309" w:type="dxa"/>
            <w:tcBorders>
              <w:top w:val="nil"/>
              <w:left w:val="nil"/>
              <w:bottom w:val="nil"/>
              <w:right w:val="single" w:sz="8" w:space="0" w:color="auto"/>
            </w:tcBorders>
            <w:shd w:val="clear" w:color="000000" w:fill="FFFFFF"/>
            <w:noWrap/>
            <w:hideMark/>
          </w:tcPr>
          <w:p w:rsidR="002D44F3" w:rsidRPr="000A5801" w:rsidRDefault="002D44F3" w:rsidP="003A62B8">
            <w:pPr>
              <w:ind w:left="142" w:right="-540"/>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r>
      <w:tr w:rsidR="002D44F3" w:rsidRPr="00955F98" w:rsidTr="003A62B8">
        <w:trPr>
          <w:trHeight w:val="192"/>
        </w:trPr>
        <w:tc>
          <w:tcPr>
            <w:tcW w:w="3052" w:type="dxa"/>
            <w:tcBorders>
              <w:top w:val="nil"/>
              <w:left w:val="single" w:sz="8" w:space="0" w:color="auto"/>
              <w:bottom w:val="nil"/>
              <w:right w:val="nil"/>
            </w:tcBorders>
            <w:shd w:val="clear" w:color="000000" w:fill="FFFFFF"/>
            <w:noWrap/>
            <w:hideMark/>
          </w:tcPr>
          <w:p w:rsidR="002D44F3" w:rsidRPr="000A5801" w:rsidRDefault="002D44F3" w:rsidP="003A62B8">
            <w:pPr>
              <w:ind w:right="-540"/>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Fondos con Afectación Especifica</w:t>
            </w:r>
          </w:p>
        </w:tc>
        <w:tc>
          <w:tcPr>
            <w:tcW w:w="1611" w:type="dxa"/>
            <w:tcBorders>
              <w:top w:val="nil"/>
              <w:left w:val="nil"/>
              <w:bottom w:val="nil"/>
              <w:right w:val="nil"/>
            </w:tcBorders>
            <w:shd w:val="clear" w:color="000000" w:fill="FFFFFF"/>
            <w:noWrap/>
            <w:hideMark/>
          </w:tcPr>
          <w:p w:rsidR="002D44F3" w:rsidRPr="000A5801" w:rsidRDefault="002D44F3" w:rsidP="003A62B8">
            <w:pPr>
              <w:ind w:left="142" w:right="-540"/>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c>
          <w:tcPr>
            <w:tcW w:w="1309" w:type="dxa"/>
            <w:tcBorders>
              <w:top w:val="nil"/>
              <w:left w:val="nil"/>
              <w:bottom w:val="nil"/>
              <w:right w:val="single" w:sz="8" w:space="0" w:color="auto"/>
            </w:tcBorders>
            <w:shd w:val="clear" w:color="000000" w:fill="FFFFFF"/>
            <w:noWrap/>
            <w:hideMark/>
          </w:tcPr>
          <w:p w:rsidR="002D44F3" w:rsidRPr="000A5801" w:rsidRDefault="002D44F3" w:rsidP="003A62B8">
            <w:pPr>
              <w:ind w:left="142" w:right="-540"/>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r>
      <w:tr w:rsidR="002D44F3" w:rsidRPr="00955F98" w:rsidTr="003A62B8">
        <w:trPr>
          <w:trHeight w:val="184"/>
        </w:trPr>
        <w:tc>
          <w:tcPr>
            <w:tcW w:w="3052" w:type="dxa"/>
            <w:tcBorders>
              <w:top w:val="nil"/>
              <w:left w:val="single" w:sz="8" w:space="0" w:color="auto"/>
              <w:bottom w:val="nil"/>
              <w:right w:val="nil"/>
            </w:tcBorders>
            <w:shd w:val="clear" w:color="000000" w:fill="FFFFFF"/>
            <w:noWrap/>
            <w:hideMark/>
          </w:tcPr>
          <w:p w:rsidR="002D44F3" w:rsidRPr="000A5801" w:rsidRDefault="002D44F3" w:rsidP="003A62B8">
            <w:pPr>
              <w:ind w:right="-540"/>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Depósitos de Fondos de Terceros y Otros</w:t>
            </w:r>
          </w:p>
        </w:tc>
        <w:tc>
          <w:tcPr>
            <w:tcW w:w="1611" w:type="dxa"/>
            <w:tcBorders>
              <w:top w:val="nil"/>
              <w:left w:val="nil"/>
              <w:bottom w:val="nil"/>
              <w:right w:val="nil"/>
            </w:tcBorders>
            <w:shd w:val="clear" w:color="000000" w:fill="FFFFFF"/>
            <w:noWrap/>
            <w:hideMark/>
          </w:tcPr>
          <w:p w:rsidR="002D44F3" w:rsidRPr="000A5801" w:rsidRDefault="002D44F3" w:rsidP="003A62B8">
            <w:pPr>
              <w:ind w:left="142" w:right="-540"/>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c>
          <w:tcPr>
            <w:tcW w:w="1309" w:type="dxa"/>
            <w:tcBorders>
              <w:top w:val="nil"/>
              <w:left w:val="nil"/>
              <w:bottom w:val="nil"/>
              <w:right w:val="single" w:sz="8" w:space="0" w:color="auto"/>
            </w:tcBorders>
            <w:shd w:val="clear" w:color="000000" w:fill="FFFFFF"/>
            <w:noWrap/>
            <w:hideMark/>
          </w:tcPr>
          <w:p w:rsidR="002D44F3" w:rsidRPr="000A5801" w:rsidRDefault="002D44F3" w:rsidP="003A62B8">
            <w:pPr>
              <w:ind w:left="142" w:right="-540"/>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r>
      <w:tr w:rsidR="002D44F3" w:rsidRPr="00955F98" w:rsidTr="003A62B8">
        <w:trPr>
          <w:trHeight w:val="184"/>
        </w:trPr>
        <w:tc>
          <w:tcPr>
            <w:tcW w:w="3052" w:type="dxa"/>
            <w:tcBorders>
              <w:top w:val="nil"/>
              <w:left w:val="single" w:sz="8" w:space="0" w:color="auto"/>
              <w:bottom w:val="nil"/>
              <w:right w:val="nil"/>
            </w:tcBorders>
            <w:shd w:val="clear" w:color="000000" w:fill="FFFFFF"/>
            <w:noWrap/>
            <w:hideMark/>
          </w:tcPr>
          <w:p w:rsidR="002D44F3" w:rsidRPr="000A5801" w:rsidRDefault="002D44F3" w:rsidP="003A62B8">
            <w:pPr>
              <w:ind w:right="-540"/>
              <w:rPr>
                <w:rFonts w:ascii="Trebuchet MS" w:hAnsi="Trebuchet MS" w:cs="Tahoma"/>
                <w:b/>
                <w:bCs/>
                <w:color w:val="000000"/>
                <w:sz w:val="16"/>
                <w:szCs w:val="14"/>
                <w:lang w:eastAsia="es-MX"/>
              </w:rPr>
            </w:pPr>
            <w:r w:rsidRPr="000A5801">
              <w:rPr>
                <w:rFonts w:ascii="Trebuchet MS" w:hAnsi="Trebuchet MS" w:cs="Tahoma"/>
                <w:b/>
                <w:bCs/>
                <w:color w:val="000000"/>
                <w:sz w:val="16"/>
                <w:szCs w:val="14"/>
                <w:lang w:eastAsia="es-MX"/>
              </w:rPr>
              <w:t>Total de Efectivo y Equivalentes</w:t>
            </w:r>
          </w:p>
        </w:tc>
        <w:tc>
          <w:tcPr>
            <w:tcW w:w="1611" w:type="dxa"/>
            <w:tcBorders>
              <w:top w:val="nil"/>
              <w:left w:val="nil"/>
              <w:bottom w:val="nil"/>
              <w:right w:val="nil"/>
            </w:tcBorders>
            <w:shd w:val="clear" w:color="000000" w:fill="FFFFFF"/>
            <w:noWrap/>
            <w:hideMark/>
          </w:tcPr>
          <w:p w:rsidR="002D44F3" w:rsidRPr="000A5801" w:rsidRDefault="002D44F3" w:rsidP="00C05AC8">
            <w:pPr>
              <w:ind w:left="142" w:right="-540"/>
              <w:rPr>
                <w:rFonts w:ascii="Trebuchet MS" w:hAnsi="Trebuchet MS" w:cs="Tahoma"/>
                <w:b/>
                <w:bCs/>
                <w:color w:val="000000"/>
                <w:sz w:val="16"/>
                <w:szCs w:val="14"/>
                <w:lang w:eastAsia="es-MX"/>
              </w:rPr>
            </w:pPr>
            <w:r w:rsidRPr="000A5801">
              <w:rPr>
                <w:rFonts w:ascii="Trebuchet MS" w:hAnsi="Trebuchet MS" w:cs="Tahoma"/>
                <w:b/>
                <w:bCs/>
                <w:color w:val="000000"/>
                <w:sz w:val="16"/>
                <w:szCs w:val="14"/>
                <w:lang w:eastAsia="es-MX"/>
              </w:rPr>
              <w:t xml:space="preserve">  </w:t>
            </w:r>
            <w:r w:rsidR="00C05AC8">
              <w:rPr>
                <w:rFonts w:ascii="Trebuchet MS" w:hAnsi="Trebuchet MS" w:cs="Tahoma"/>
                <w:b/>
                <w:bCs/>
                <w:color w:val="000000"/>
                <w:sz w:val="16"/>
                <w:szCs w:val="14"/>
                <w:lang w:eastAsia="es-MX"/>
              </w:rPr>
              <w:t>49</w:t>
            </w:r>
            <w:r w:rsidRPr="000A5801">
              <w:rPr>
                <w:rFonts w:ascii="Trebuchet MS" w:hAnsi="Trebuchet MS" w:cs="Tahoma"/>
                <w:b/>
                <w:bCs/>
                <w:color w:val="000000"/>
                <w:sz w:val="16"/>
                <w:szCs w:val="14"/>
                <w:lang w:eastAsia="es-MX"/>
              </w:rPr>
              <w:t>,</w:t>
            </w:r>
            <w:r w:rsidR="00C05AC8">
              <w:rPr>
                <w:rFonts w:ascii="Trebuchet MS" w:hAnsi="Trebuchet MS" w:cs="Tahoma"/>
                <w:b/>
                <w:bCs/>
                <w:color w:val="000000"/>
                <w:sz w:val="16"/>
                <w:szCs w:val="14"/>
                <w:lang w:eastAsia="es-MX"/>
              </w:rPr>
              <w:t>417</w:t>
            </w:r>
            <w:r w:rsidRPr="000A5801">
              <w:rPr>
                <w:rFonts w:ascii="Trebuchet MS" w:hAnsi="Trebuchet MS" w:cs="Tahoma"/>
                <w:b/>
                <w:bCs/>
                <w:color w:val="000000"/>
                <w:sz w:val="16"/>
                <w:szCs w:val="14"/>
                <w:lang w:eastAsia="es-MX"/>
              </w:rPr>
              <w:t>,</w:t>
            </w:r>
            <w:r>
              <w:rPr>
                <w:rFonts w:ascii="Trebuchet MS" w:hAnsi="Trebuchet MS" w:cs="Tahoma"/>
                <w:b/>
                <w:bCs/>
                <w:color w:val="000000"/>
                <w:sz w:val="16"/>
                <w:szCs w:val="14"/>
                <w:lang w:eastAsia="es-MX"/>
              </w:rPr>
              <w:t>8</w:t>
            </w:r>
            <w:r w:rsidR="00C05AC8">
              <w:rPr>
                <w:rFonts w:ascii="Trebuchet MS" w:hAnsi="Trebuchet MS" w:cs="Tahoma"/>
                <w:b/>
                <w:bCs/>
                <w:color w:val="000000"/>
                <w:sz w:val="16"/>
                <w:szCs w:val="14"/>
                <w:lang w:eastAsia="es-MX"/>
              </w:rPr>
              <w:t>24</w:t>
            </w:r>
          </w:p>
        </w:tc>
        <w:tc>
          <w:tcPr>
            <w:tcW w:w="1309" w:type="dxa"/>
            <w:tcBorders>
              <w:top w:val="nil"/>
              <w:left w:val="nil"/>
              <w:bottom w:val="nil"/>
              <w:right w:val="single" w:sz="8" w:space="0" w:color="auto"/>
            </w:tcBorders>
            <w:shd w:val="clear" w:color="000000" w:fill="FFFFFF"/>
            <w:noWrap/>
            <w:hideMark/>
          </w:tcPr>
          <w:p w:rsidR="002D44F3" w:rsidRPr="000A5801" w:rsidRDefault="002D44F3" w:rsidP="00BB4CC1">
            <w:pPr>
              <w:ind w:left="142" w:right="-540"/>
              <w:rPr>
                <w:rFonts w:ascii="Trebuchet MS" w:hAnsi="Trebuchet MS" w:cs="Tahoma"/>
                <w:b/>
                <w:bCs/>
                <w:color w:val="000000"/>
                <w:sz w:val="16"/>
                <w:szCs w:val="14"/>
                <w:lang w:eastAsia="es-MX"/>
              </w:rPr>
            </w:pPr>
            <w:r w:rsidRPr="000A5801">
              <w:rPr>
                <w:rFonts w:ascii="Trebuchet MS" w:hAnsi="Trebuchet MS" w:cs="Tahoma"/>
                <w:b/>
                <w:bCs/>
                <w:color w:val="000000"/>
                <w:sz w:val="16"/>
                <w:szCs w:val="14"/>
                <w:lang w:eastAsia="es-MX"/>
              </w:rPr>
              <w:t xml:space="preserve"> 5</w:t>
            </w:r>
            <w:r w:rsidR="00BB4CC1">
              <w:rPr>
                <w:rFonts w:ascii="Trebuchet MS" w:hAnsi="Trebuchet MS" w:cs="Tahoma"/>
                <w:b/>
                <w:bCs/>
                <w:color w:val="000000"/>
                <w:sz w:val="16"/>
                <w:szCs w:val="14"/>
                <w:lang w:eastAsia="es-MX"/>
              </w:rPr>
              <w:t>0</w:t>
            </w:r>
            <w:r w:rsidRPr="000A5801">
              <w:rPr>
                <w:rFonts w:ascii="Trebuchet MS" w:hAnsi="Trebuchet MS" w:cs="Tahoma"/>
                <w:b/>
                <w:bCs/>
                <w:color w:val="000000"/>
                <w:sz w:val="16"/>
                <w:szCs w:val="14"/>
                <w:lang w:eastAsia="es-MX"/>
              </w:rPr>
              <w:t>,</w:t>
            </w:r>
            <w:r w:rsidR="00BB4CC1">
              <w:rPr>
                <w:rFonts w:ascii="Trebuchet MS" w:hAnsi="Trebuchet MS" w:cs="Tahoma"/>
                <w:b/>
                <w:bCs/>
                <w:color w:val="000000"/>
                <w:sz w:val="16"/>
                <w:szCs w:val="14"/>
                <w:lang w:eastAsia="es-MX"/>
              </w:rPr>
              <w:t>730</w:t>
            </w:r>
            <w:r w:rsidRPr="000A5801">
              <w:rPr>
                <w:rFonts w:ascii="Trebuchet MS" w:hAnsi="Trebuchet MS" w:cs="Tahoma"/>
                <w:b/>
                <w:bCs/>
                <w:color w:val="000000"/>
                <w:sz w:val="16"/>
                <w:szCs w:val="14"/>
                <w:lang w:eastAsia="es-MX"/>
              </w:rPr>
              <w:t>,</w:t>
            </w:r>
            <w:r w:rsidR="00BB4CC1">
              <w:rPr>
                <w:rFonts w:ascii="Trebuchet MS" w:hAnsi="Trebuchet MS" w:cs="Tahoma"/>
                <w:b/>
                <w:bCs/>
                <w:color w:val="000000"/>
                <w:sz w:val="16"/>
                <w:szCs w:val="14"/>
                <w:lang w:eastAsia="es-MX"/>
              </w:rPr>
              <w:t>481</w:t>
            </w:r>
            <w:r w:rsidRPr="000A5801">
              <w:rPr>
                <w:rFonts w:ascii="Trebuchet MS" w:hAnsi="Trebuchet MS" w:cs="Tahoma"/>
                <w:b/>
                <w:bCs/>
                <w:color w:val="000000"/>
                <w:sz w:val="16"/>
                <w:szCs w:val="14"/>
                <w:lang w:eastAsia="es-MX"/>
              </w:rPr>
              <w:t xml:space="preserve"> </w:t>
            </w:r>
          </w:p>
        </w:tc>
      </w:tr>
      <w:tr w:rsidR="002D44F3" w:rsidRPr="00955F98" w:rsidTr="003A62B8">
        <w:trPr>
          <w:trHeight w:val="177"/>
        </w:trPr>
        <w:tc>
          <w:tcPr>
            <w:tcW w:w="3052" w:type="dxa"/>
            <w:tcBorders>
              <w:top w:val="nil"/>
              <w:left w:val="single" w:sz="8" w:space="0" w:color="auto"/>
              <w:bottom w:val="single" w:sz="8" w:space="0" w:color="auto"/>
              <w:right w:val="nil"/>
            </w:tcBorders>
            <w:shd w:val="clear" w:color="000000" w:fill="FFFFFF"/>
            <w:noWrap/>
            <w:hideMark/>
          </w:tcPr>
          <w:p w:rsidR="002D44F3" w:rsidRPr="000A5801" w:rsidRDefault="002D44F3" w:rsidP="003A62B8">
            <w:pPr>
              <w:ind w:left="142" w:right="-540"/>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c>
          <w:tcPr>
            <w:tcW w:w="1611" w:type="dxa"/>
            <w:tcBorders>
              <w:top w:val="nil"/>
              <w:left w:val="nil"/>
              <w:bottom w:val="single" w:sz="8" w:space="0" w:color="auto"/>
              <w:right w:val="nil"/>
            </w:tcBorders>
            <w:shd w:val="clear" w:color="000000" w:fill="FFFFFF"/>
            <w:noWrap/>
            <w:hideMark/>
          </w:tcPr>
          <w:p w:rsidR="002D44F3" w:rsidRPr="000A5801" w:rsidRDefault="002D44F3" w:rsidP="003A62B8">
            <w:pPr>
              <w:ind w:left="142" w:right="-540"/>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c>
          <w:tcPr>
            <w:tcW w:w="1309" w:type="dxa"/>
            <w:tcBorders>
              <w:top w:val="nil"/>
              <w:left w:val="nil"/>
              <w:bottom w:val="single" w:sz="8" w:space="0" w:color="auto"/>
              <w:right w:val="single" w:sz="8" w:space="0" w:color="auto"/>
            </w:tcBorders>
            <w:shd w:val="clear" w:color="000000" w:fill="FFFFFF"/>
            <w:noWrap/>
            <w:hideMark/>
          </w:tcPr>
          <w:p w:rsidR="002D44F3" w:rsidRPr="000A5801" w:rsidRDefault="002D44F3" w:rsidP="003A62B8">
            <w:pPr>
              <w:ind w:left="142" w:right="-540"/>
              <w:jc w:val="right"/>
              <w:rPr>
                <w:rFonts w:ascii="Trebuchet MS" w:hAnsi="Trebuchet MS" w:cs="Tahoma"/>
                <w:color w:val="000000"/>
                <w:sz w:val="16"/>
                <w:szCs w:val="14"/>
                <w:lang w:eastAsia="es-MX"/>
              </w:rPr>
            </w:pPr>
            <w:r w:rsidRPr="000A5801">
              <w:rPr>
                <w:rFonts w:ascii="Trebuchet MS" w:hAnsi="Trebuchet MS" w:cs="Tahoma"/>
                <w:color w:val="000000"/>
                <w:sz w:val="16"/>
                <w:szCs w:val="14"/>
                <w:lang w:eastAsia="es-MX"/>
              </w:rPr>
              <w:t> </w:t>
            </w:r>
          </w:p>
        </w:tc>
      </w:tr>
    </w:tbl>
    <w:p w:rsidR="00161468" w:rsidRDefault="00161468" w:rsidP="002D44F3">
      <w:pPr>
        <w:ind w:left="142" w:right="-540"/>
        <w:contextualSpacing/>
        <w:jc w:val="both"/>
        <w:rPr>
          <w:rFonts w:ascii="Trebuchet MS" w:hAnsi="Trebuchet MS" w:cs="Arial"/>
          <w:sz w:val="24"/>
          <w:szCs w:val="24"/>
        </w:rPr>
      </w:pPr>
    </w:p>
    <w:p w:rsidR="002D44F3" w:rsidRDefault="002D44F3" w:rsidP="002D44F3">
      <w:pPr>
        <w:numPr>
          <w:ilvl w:val="0"/>
          <w:numId w:val="6"/>
        </w:numPr>
        <w:ind w:left="142" w:right="-540" w:firstLine="0"/>
        <w:contextualSpacing/>
        <w:jc w:val="both"/>
        <w:rPr>
          <w:rFonts w:ascii="Trebuchet MS" w:hAnsi="Trebuchet MS"/>
          <w:sz w:val="24"/>
          <w:szCs w:val="24"/>
        </w:rPr>
      </w:pPr>
      <w:r w:rsidRPr="00D93ABC">
        <w:rPr>
          <w:rFonts w:ascii="Trebuchet MS" w:hAnsi="Trebuchet MS"/>
          <w:sz w:val="24"/>
          <w:szCs w:val="24"/>
        </w:rPr>
        <w:t>Detalle de las adquisiciones.</w:t>
      </w:r>
    </w:p>
    <w:p w:rsidR="002D44F3" w:rsidRPr="005D389D" w:rsidRDefault="002D44F3" w:rsidP="002D44F3">
      <w:pPr>
        <w:ind w:left="142" w:right="-540"/>
        <w:contextualSpacing/>
        <w:jc w:val="both"/>
        <w:rPr>
          <w:rFonts w:ascii="Trebuchet MS" w:hAnsi="Trebuchet MS"/>
          <w:sz w:val="24"/>
          <w:szCs w:val="24"/>
        </w:rPr>
      </w:pPr>
    </w:p>
    <w:tbl>
      <w:tblPr>
        <w:tblW w:w="7767" w:type="dxa"/>
        <w:jc w:val="center"/>
        <w:tblCellMar>
          <w:left w:w="70" w:type="dxa"/>
          <w:right w:w="70" w:type="dxa"/>
        </w:tblCellMar>
        <w:tblLook w:val="04A0" w:firstRow="1" w:lastRow="0" w:firstColumn="1" w:lastColumn="0" w:noHBand="0" w:noVBand="1"/>
      </w:tblPr>
      <w:tblGrid>
        <w:gridCol w:w="4957"/>
        <w:gridCol w:w="1275"/>
        <w:gridCol w:w="1535"/>
      </w:tblGrid>
      <w:tr w:rsidR="002D44F3" w:rsidRPr="004A6624" w:rsidTr="00030AC4">
        <w:trPr>
          <w:trHeight w:val="76"/>
          <w:jc w:val="center"/>
        </w:trPr>
        <w:tc>
          <w:tcPr>
            <w:tcW w:w="7767"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2D44F3" w:rsidRPr="000A5801" w:rsidRDefault="002D44F3" w:rsidP="003A62B8">
            <w:pPr>
              <w:ind w:left="142" w:right="-540"/>
              <w:jc w:val="center"/>
              <w:rPr>
                <w:rFonts w:ascii="Calibri" w:hAnsi="Calibri"/>
                <w:b/>
                <w:bCs/>
                <w:color w:val="000000"/>
                <w:sz w:val="18"/>
                <w:szCs w:val="14"/>
                <w:lang w:eastAsia="es-MX"/>
              </w:rPr>
            </w:pPr>
            <w:r w:rsidRPr="000A5801">
              <w:rPr>
                <w:rFonts w:ascii="Calibri" w:hAnsi="Calibri"/>
                <w:b/>
                <w:bCs/>
                <w:color w:val="000000"/>
                <w:sz w:val="18"/>
                <w:szCs w:val="14"/>
                <w:lang w:eastAsia="es-MX"/>
              </w:rPr>
              <w:t>Adquisiciones de Actividades de Inversión Efectivamente Pagadas</w:t>
            </w:r>
          </w:p>
        </w:tc>
      </w:tr>
      <w:tr w:rsidR="002D44F3" w:rsidRPr="004A6624" w:rsidTr="00030AC4">
        <w:trPr>
          <w:trHeight w:val="76"/>
          <w:jc w:val="center"/>
        </w:trPr>
        <w:tc>
          <w:tcPr>
            <w:tcW w:w="4957" w:type="dxa"/>
            <w:tcBorders>
              <w:top w:val="nil"/>
              <w:left w:val="single" w:sz="4" w:space="0" w:color="auto"/>
              <w:bottom w:val="single" w:sz="4" w:space="0" w:color="auto"/>
              <w:right w:val="single" w:sz="4" w:space="0" w:color="auto"/>
            </w:tcBorders>
            <w:shd w:val="clear" w:color="000000" w:fill="BFBFBF"/>
            <w:noWrap/>
            <w:vAlign w:val="bottom"/>
            <w:hideMark/>
          </w:tcPr>
          <w:p w:rsidR="002D44F3" w:rsidRPr="000A5801" w:rsidRDefault="002D44F3" w:rsidP="003A62B8">
            <w:pPr>
              <w:ind w:left="142" w:right="-540"/>
              <w:jc w:val="center"/>
              <w:rPr>
                <w:rFonts w:ascii="Calibri" w:hAnsi="Calibri"/>
                <w:b/>
                <w:bCs/>
                <w:color w:val="000000"/>
                <w:sz w:val="18"/>
                <w:szCs w:val="14"/>
                <w:lang w:eastAsia="es-MX"/>
              </w:rPr>
            </w:pPr>
            <w:r w:rsidRPr="000A5801">
              <w:rPr>
                <w:rFonts w:ascii="Calibri" w:hAnsi="Calibri"/>
                <w:b/>
                <w:bCs/>
                <w:color w:val="000000"/>
                <w:sz w:val="18"/>
                <w:szCs w:val="14"/>
                <w:lang w:eastAsia="es-MX"/>
              </w:rPr>
              <w:t>Concepto</w:t>
            </w:r>
          </w:p>
        </w:tc>
        <w:tc>
          <w:tcPr>
            <w:tcW w:w="1275" w:type="dxa"/>
            <w:tcBorders>
              <w:top w:val="nil"/>
              <w:left w:val="nil"/>
              <w:bottom w:val="single" w:sz="4" w:space="0" w:color="auto"/>
              <w:right w:val="single" w:sz="4" w:space="0" w:color="auto"/>
            </w:tcBorders>
            <w:shd w:val="clear" w:color="000000" w:fill="BFBFBF"/>
            <w:noWrap/>
            <w:vAlign w:val="bottom"/>
            <w:hideMark/>
          </w:tcPr>
          <w:p w:rsidR="002D44F3" w:rsidRPr="000A5801" w:rsidRDefault="002D44F3" w:rsidP="00C61F09">
            <w:pPr>
              <w:ind w:left="142" w:right="-540"/>
              <w:rPr>
                <w:rFonts w:ascii="Calibri" w:hAnsi="Calibri"/>
                <w:b/>
                <w:bCs/>
                <w:color w:val="000000"/>
                <w:sz w:val="18"/>
                <w:szCs w:val="14"/>
                <w:lang w:eastAsia="es-MX"/>
              </w:rPr>
            </w:pPr>
            <w:r>
              <w:rPr>
                <w:rFonts w:ascii="Calibri" w:hAnsi="Calibri"/>
                <w:b/>
                <w:bCs/>
                <w:color w:val="000000"/>
                <w:sz w:val="18"/>
                <w:szCs w:val="14"/>
                <w:lang w:eastAsia="es-MX"/>
              </w:rPr>
              <w:t xml:space="preserve">       </w:t>
            </w:r>
            <w:r w:rsidRPr="000A5801">
              <w:rPr>
                <w:rFonts w:ascii="Calibri" w:hAnsi="Calibri"/>
                <w:b/>
                <w:bCs/>
                <w:color w:val="000000"/>
                <w:sz w:val="18"/>
                <w:szCs w:val="14"/>
                <w:lang w:eastAsia="es-MX"/>
              </w:rPr>
              <w:t>202</w:t>
            </w:r>
            <w:r w:rsidR="00C61F09">
              <w:rPr>
                <w:rFonts w:ascii="Calibri" w:hAnsi="Calibri"/>
                <w:b/>
                <w:bCs/>
                <w:color w:val="000000"/>
                <w:sz w:val="18"/>
                <w:szCs w:val="14"/>
                <w:lang w:eastAsia="es-MX"/>
              </w:rPr>
              <w:t>6</w:t>
            </w:r>
          </w:p>
        </w:tc>
        <w:tc>
          <w:tcPr>
            <w:tcW w:w="1535" w:type="dxa"/>
            <w:tcBorders>
              <w:top w:val="nil"/>
              <w:left w:val="nil"/>
              <w:bottom w:val="single" w:sz="4" w:space="0" w:color="auto"/>
              <w:right w:val="single" w:sz="4" w:space="0" w:color="auto"/>
            </w:tcBorders>
            <w:shd w:val="clear" w:color="000000" w:fill="BFBFBF"/>
            <w:noWrap/>
            <w:vAlign w:val="bottom"/>
            <w:hideMark/>
          </w:tcPr>
          <w:p w:rsidR="002D44F3" w:rsidRPr="000A5801" w:rsidRDefault="002D44F3" w:rsidP="00C61F09">
            <w:pPr>
              <w:ind w:left="142" w:right="-540"/>
              <w:rPr>
                <w:rFonts w:ascii="Calibri" w:hAnsi="Calibri"/>
                <w:b/>
                <w:bCs/>
                <w:color w:val="000000"/>
                <w:sz w:val="18"/>
                <w:szCs w:val="14"/>
                <w:lang w:eastAsia="es-MX"/>
              </w:rPr>
            </w:pPr>
            <w:r>
              <w:rPr>
                <w:rFonts w:ascii="Calibri" w:hAnsi="Calibri"/>
                <w:b/>
                <w:bCs/>
                <w:color w:val="000000"/>
                <w:sz w:val="18"/>
                <w:szCs w:val="14"/>
                <w:lang w:eastAsia="es-MX"/>
              </w:rPr>
              <w:t xml:space="preserve">        </w:t>
            </w:r>
            <w:r w:rsidRPr="000A5801">
              <w:rPr>
                <w:rFonts w:ascii="Calibri" w:hAnsi="Calibri"/>
                <w:b/>
                <w:bCs/>
                <w:color w:val="000000"/>
                <w:sz w:val="18"/>
                <w:szCs w:val="14"/>
                <w:lang w:eastAsia="es-MX"/>
              </w:rPr>
              <w:t>202</w:t>
            </w:r>
            <w:r w:rsidR="00C61F09">
              <w:rPr>
                <w:rFonts w:ascii="Calibri" w:hAnsi="Calibri"/>
                <w:b/>
                <w:bCs/>
                <w:color w:val="000000"/>
                <w:sz w:val="18"/>
                <w:szCs w:val="14"/>
                <w:lang w:eastAsia="es-MX"/>
              </w:rPr>
              <w:t>5</w:t>
            </w:r>
          </w:p>
        </w:tc>
      </w:tr>
      <w:tr w:rsidR="002D44F3" w:rsidRPr="004A6624" w:rsidTr="00030AC4">
        <w:trPr>
          <w:trHeight w:val="145"/>
          <w:jc w:val="center"/>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2D44F3" w:rsidRPr="000A5801" w:rsidRDefault="002D44F3" w:rsidP="003A62B8">
            <w:pPr>
              <w:ind w:left="142" w:right="-540"/>
              <w:rPr>
                <w:rFonts w:ascii="Calibri" w:hAnsi="Calibri"/>
                <w:b/>
                <w:bCs/>
                <w:color w:val="000000"/>
                <w:sz w:val="18"/>
                <w:szCs w:val="14"/>
                <w:lang w:eastAsia="es-MX"/>
              </w:rPr>
            </w:pPr>
            <w:r w:rsidRPr="000A5801">
              <w:rPr>
                <w:rFonts w:ascii="Calibri" w:hAnsi="Calibri"/>
                <w:b/>
                <w:bCs/>
                <w:color w:val="000000"/>
                <w:sz w:val="18"/>
                <w:szCs w:val="14"/>
                <w:lang w:eastAsia="es-MX"/>
              </w:rPr>
              <w:t>Bienes Inmuebles, Infraestructura y Construcciones en Proceso</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560246">
            <w:pPr>
              <w:ind w:left="142" w:right="-540"/>
              <w:rPr>
                <w:rFonts w:ascii="Calibri" w:hAnsi="Calibri"/>
                <w:b/>
                <w:bCs/>
                <w:color w:val="000000"/>
                <w:sz w:val="18"/>
                <w:szCs w:val="14"/>
                <w:lang w:eastAsia="es-MX"/>
              </w:rPr>
            </w:pPr>
            <w:r>
              <w:rPr>
                <w:rFonts w:ascii="Calibri" w:hAnsi="Calibri"/>
                <w:b/>
                <w:bCs/>
                <w:color w:val="000000"/>
                <w:sz w:val="18"/>
                <w:szCs w:val="14"/>
                <w:lang w:eastAsia="es-MX"/>
              </w:rPr>
              <w:t xml:space="preserve"> </w:t>
            </w:r>
            <w:r w:rsidR="00560246">
              <w:rPr>
                <w:rFonts w:ascii="Calibri" w:hAnsi="Calibri"/>
                <w:b/>
                <w:bCs/>
                <w:color w:val="000000"/>
                <w:sz w:val="18"/>
                <w:szCs w:val="14"/>
                <w:lang w:eastAsia="es-MX"/>
              </w:rPr>
              <w:t>132,840.00</w:t>
            </w: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C61F09">
            <w:pPr>
              <w:ind w:left="142" w:right="-540"/>
              <w:rPr>
                <w:rFonts w:ascii="Calibri" w:hAnsi="Calibri"/>
                <w:b/>
                <w:bCs/>
                <w:color w:val="000000"/>
                <w:sz w:val="18"/>
                <w:szCs w:val="14"/>
                <w:lang w:eastAsia="es-MX"/>
              </w:rPr>
            </w:pPr>
            <w:r w:rsidRPr="000A5801">
              <w:rPr>
                <w:rFonts w:ascii="Calibri" w:hAnsi="Calibri"/>
                <w:b/>
                <w:bCs/>
                <w:color w:val="000000"/>
                <w:sz w:val="18"/>
                <w:szCs w:val="14"/>
                <w:lang w:eastAsia="es-MX"/>
              </w:rPr>
              <w:t xml:space="preserve">     2,</w:t>
            </w:r>
            <w:r w:rsidR="00C61F09">
              <w:rPr>
                <w:rFonts w:ascii="Calibri" w:hAnsi="Calibri"/>
                <w:b/>
                <w:bCs/>
                <w:color w:val="000000"/>
                <w:sz w:val="18"/>
                <w:szCs w:val="14"/>
                <w:lang w:eastAsia="es-MX"/>
              </w:rPr>
              <w:t>818</w:t>
            </w:r>
            <w:r w:rsidRPr="000A5801">
              <w:rPr>
                <w:rFonts w:ascii="Calibri" w:hAnsi="Calibri"/>
                <w:b/>
                <w:bCs/>
                <w:color w:val="000000"/>
                <w:sz w:val="18"/>
                <w:szCs w:val="14"/>
                <w:lang w:eastAsia="es-MX"/>
              </w:rPr>
              <w:t>,3</w:t>
            </w:r>
            <w:r w:rsidR="00C61F09">
              <w:rPr>
                <w:rFonts w:ascii="Calibri" w:hAnsi="Calibri"/>
                <w:b/>
                <w:bCs/>
                <w:color w:val="000000"/>
                <w:sz w:val="18"/>
                <w:szCs w:val="14"/>
                <w:lang w:eastAsia="es-MX"/>
              </w:rPr>
              <w:t>60</w:t>
            </w:r>
            <w:r w:rsidRPr="000A5801">
              <w:rPr>
                <w:rFonts w:ascii="Calibri" w:hAnsi="Calibri"/>
                <w:b/>
                <w:bCs/>
                <w:color w:val="000000"/>
                <w:sz w:val="18"/>
                <w:szCs w:val="14"/>
                <w:lang w:eastAsia="es-MX"/>
              </w:rPr>
              <w:t xml:space="preserve">.00 </w:t>
            </w:r>
          </w:p>
        </w:tc>
      </w:tr>
      <w:tr w:rsidR="002D44F3" w:rsidRPr="004A6624" w:rsidTr="00030AC4">
        <w:trPr>
          <w:trHeight w:val="73"/>
          <w:jc w:val="center"/>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Terrenos</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xml:space="preserve">                             </w:t>
            </w:r>
          </w:p>
        </w:tc>
      </w:tr>
      <w:tr w:rsidR="002D44F3" w:rsidRPr="004A6624" w:rsidTr="00030AC4">
        <w:trPr>
          <w:trHeight w:val="73"/>
          <w:jc w:val="center"/>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Viviendas</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r>
      <w:tr w:rsidR="002D44F3" w:rsidRPr="004A6624" w:rsidTr="00030AC4">
        <w:trPr>
          <w:trHeight w:val="73"/>
          <w:jc w:val="center"/>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Edificios no Habitacionales</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xml:space="preserve">        </w:t>
            </w:r>
          </w:p>
        </w:tc>
      </w:tr>
      <w:tr w:rsidR="002D44F3" w:rsidRPr="004A6624" w:rsidTr="00030AC4">
        <w:trPr>
          <w:trHeight w:val="73"/>
          <w:jc w:val="center"/>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Infraestructura</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r>
      <w:tr w:rsidR="002D44F3" w:rsidRPr="004A6624" w:rsidTr="00030AC4">
        <w:trPr>
          <w:trHeight w:val="145"/>
          <w:jc w:val="center"/>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Construcciones en Proceso en Bienes de Dominio Publico</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r>
      <w:tr w:rsidR="002D44F3" w:rsidRPr="004A6624" w:rsidTr="00030AC4">
        <w:trPr>
          <w:trHeight w:val="145"/>
          <w:jc w:val="center"/>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Construcciones en Proceso en Bienes Propios</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560246">
            <w:pPr>
              <w:ind w:left="142" w:right="-540"/>
              <w:rPr>
                <w:rFonts w:ascii="Calibri" w:hAnsi="Calibri"/>
                <w:color w:val="000000"/>
                <w:sz w:val="18"/>
                <w:szCs w:val="14"/>
                <w:lang w:eastAsia="es-MX"/>
              </w:rPr>
            </w:pPr>
            <w:r>
              <w:rPr>
                <w:rFonts w:ascii="Calibri" w:hAnsi="Calibri"/>
                <w:color w:val="000000"/>
                <w:sz w:val="18"/>
                <w:szCs w:val="14"/>
                <w:lang w:eastAsia="es-MX"/>
              </w:rPr>
              <w:t xml:space="preserve"> </w:t>
            </w:r>
            <w:r w:rsidR="00560246">
              <w:rPr>
                <w:rFonts w:ascii="Calibri" w:hAnsi="Calibri"/>
                <w:color w:val="000000"/>
                <w:sz w:val="18"/>
                <w:szCs w:val="14"/>
                <w:lang w:eastAsia="es-MX"/>
              </w:rPr>
              <w:t>132,840</w:t>
            </w:r>
            <w:r>
              <w:rPr>
                <w:rFonts w:ascii="Calibri" w:hAnsi="Calibri"/>
                <w:color w:val="000000"/>
                <w:sz w:val="18"/>
                <w:szCs w:val="14"/>
                <w:lang w:eastAsia="es-MX"/>
              </w:rPr>
              <w:t>.00</w:t>
            </w: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C61F09">
            <w:pPr>
              <w:ind w:left="142" w:right="-540"/>
              <w:rPr>
                <w:rFonts w:ascii="Calibri" w:hAnsi="Calibri"/>
                <w:color w:val="000000"/>
                <w:sz w:val="18"/>
                <w:szCs w:val="14"/>
                <w:lang w:eastAsia="es-MX"/>
              </w:rPr>
            </w:pPr>
            <w:r>
              <w:rPr>
                <w:rFonts w:ascii="Calibri" w:hAnsi="Calibri"/>
                <w:color w:val="000000"/>
                <w:sz w:val="18"/>
                <w:szCs w:val="14"/>
                <w:lang w:eastAsia="es-MX"/>
              </w:rPr>
              <w:t xml:space="preserve">    </w:t>
            </w:r>
            <w:r w:rsidRPr="000A5801">
              <w:rPr>
                <w:rFonts w:ascii="Calibri" w:hAnsi="Calibri"/>
                <w:color w:val="000000"/>
                <w:sz w:val="18"/>
                <w:szCs w:val="14"/>
                <w:lang w:eastAsia="es-MX"/>
              </w:rPr>
              <w:t xml:space="preserve"> 2,8</w:t>
            </w:r>
            <w:r w:rsidR="00C61F09">
              <w:rPr>
                <w:rFonts w:ascii="Calibri" w:hAnsi="Calibri"/>
                <w:color w:val="000000"/>
                <w:sz w:val="18"/>
                <w:szCs w:val="14"/>
                <w:lang w:eastAsia="es-MX"/>
              </w:rPr>
              <w:t>18</w:t>
            </w:r>
            <w:r w:rsidRPr="000A5801">
              <w:rPr>
                <w:rFonts w:ascii="Calibri" w:hAnsi="Calibri"/>
                <w:color w:val="000000"/>
                <w:sz w:val="18"/>
                <w:szCs w:val="14"/>
                <w:lang w:eastAsia="es-MX"/>
              </w:rPr>
              <w:t>,3</w:t>
            </w:r>
            <w:r w:rsidR="00C61F09">
              <w:rPr>
                <w:rFonts w:ascii="Calibri" w:hAnsi="Calibri"/>
                <w:color w:val="000000"/>
                <w:sz w:val="18"/>
                <w:szCs w:val="14"/>
                <w:lang w:eastAsia="es-MX"/>
              </w:rPr>
              <w:t>60</w:t>
            </w:r>
            <w:r w:rsidRPr="000A5801">
              <w:rPr>
                <w:rFonts w:ascii="Calibri" w:hAnsi="Calibri"/>
                <w:color w:val="000000"/>
                <w:sz w:val="18"/>
                <w:szCs w:val="14"/>
                <w:lang w:eastAsia="es-MX"/>
              </w:rPr>
              <w:t>.00</w:t>
            </w:r>
          </w:p>
        </w:tc>
      </w:tr>
      <w:tr w:rsidR="002D44F3" w:rsidRPr="004A6624" w:rsidTr="00030AC4">
        <w:trPr>
          <w:trHeight w:val="73"/>
          <w:jc w:val="center"/>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Otros Bienes Inmuebles</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r>
      <w:tr w:rsidR="002D44F3" w:rsidRPr="004A6624" w:rsidTr="00030AC4">
        <w:trPr>
          <w:trHeight w:val="73"/>
          <w:jc w:val="center"/>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b/>
                <w:bCs/>
                <w:color w:val="000000"/>
                <w:sz w:val="18"/>
                <w:szCs w:val="14"/>
                <w:lang w:eastAsia="es-MX"/>
              </w:rPr>
            </w:pPr>
            <w:r w:rsidRPr="000A5801">
              <w:rPr>
                <w:rFonts w:ascii="Calibri" w:hAnsi="Calibri"/>
                <w:b/>
                <w:bCs/>
                <w:color w:val="000000"/>
                <w:sz w:val="18"/>
                <w:szCs w:val="14"/>
                <w:lang w:eastAsia="es-MX"/>
              </w:rPr>
              <w:t>Bienes Muebles</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560246" w:rsidP="003A62B8">
            <w:pPr>
              <w:ind w:left="142" w:right="-540"/>
              <w:rPr>
                <w:rFonts w:ascii="Calibri" w:hAnsi="Calibri"/>
                <w:b/>
                <w:bCs/>
                <w:color w:val="000000"/>
                <w:sz w:val="18"/>
                <w:szCs w:val="14"/>
                <w:lang w:eastAsia="es-MX"/>
              </w:rPr>
            </w:pPr>
            <w:r>
              <w:rPr>
                <w:rFonts w:ascii="Calibri" w:hAnsi="Calibri"/>
                <w:b/>
                <w:bCs/>
                <w:color w:val="000000"/>
                <w:sz w:val="18"/>
                <w:szCs w:val="14"/>
                <w:lang w:eastAsia="es-MX"/>
              </w:rPr>
              <w:t xml:space="preserve">    32,275</w:t>
            </w:r>
            <w:r w:rsidR="002D44F3" w:rsidRPr="000A5801">
              <w:rPr>
                <w:rFonts w:ascii="Calibri" w:hAnsi="Calibri"/>
                <w:b/>
                <w:bCs/>
                <w:color w:val="000000"/>
                <w:sz w:val="18"/>
                <w:szCs w:val="14"/>
                <w:lang w:eastAsia="es-MX"/>
              </w:rPr>
              <w:t xml:space="preserve">.00 </w:t>
            </w: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C61F09">
            <w:pPr>
              <w:ind w:left="142" w:right="-540"/>
              <w:rPr>
                <w:rFonts w:ascii="Calibri" w:hAnsi="Calibri"/>
                <w:b/>
                <w:bCs/>
                <w:color w:val="000000"/>
                <w:sz w:val="18"/>
                <w:szCs w:val="14"/>
                <w:lang w:eastAsia="es-MX"/>
              </w:rPr>
            </w:pPr>
            <w:r w:rsidRPr="000A5801">
              <w:rPr>
                <w:rFonts w:ascii="Calibri" w:hAnsi="Calibri"/>
                <w:b/>
                <w:bCs/>
                <w:color w:val="000000"/>
                <w:sz w:val="18"/>
                <w:szCs w:val="14"/>
                <w:lang w:eastAsia="es-MX"/>
              </w:rPr>
              <w:t xml:space="preserve">     </w:t>
            </w:r>
            <w:r w:rsidR="00C61F09">
              <w:rPr>
                <w:rFonts w:ascii="Calibri" w:hAnsi="Calibri"/>
                <w:b/>
                <w:bCs/>
                <w:color w:val="000000"/>
                <w:sz w:val="18"/>
                <w:szCs w:val="14"/>
                <w:lang w:eastAsia="es-MX"/>
              </w:rPr>
              <w:t xml:space="preserve">                0</w:t>
            </w:r>
            <w:r w:rsidRPr="000A5801">
              <w:rPr>
                <w:rFonts w:ascii="Calibri" w:hAnsi="Calibri"/>
                <w:b/>
                <w:bCs/>
                <w:color w:val="000000"/>
                <w:sz w:val="18"/>
                <w:szCs w:val="14"/>
                <w:lang w:eastAsia="es-MX"/>
              </w:rPr>
              <w:t xml:space="preserve">.00 </w:t>
            </w:r>
          </w:p>
        </w:tc>
      </w:tr>
      <w:tr w:rsidR="002D44F3" w:rsidRPr="004A6624" w:rsidTr="00030AC4">
        <w:trPr>
          <w:trHeight w:val="145"/>
          <w:jc w:val="center"/>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Mobiliario y Equipo de Administración</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560246" w:rsidP="00560246">
            <w:pPr>
              <w:ind w:left="142" w:right="-540"/>
              <w:rPr>
                <w:rFonts w:ascii="Calibri" w:hAnsi="Calibri"/>
                <w:color w:val="000000"/>
                <w:sz w:val="18"/>
                <w:szCs w:val="14"/>
                <w:lang w:eastAsia="es-MX"/>
              </w:rPr>
            </w:pPr>
            <w:r>
              <w:rPr>
                <w:rFonts w:ascii="Calibri" w:hAnsi="Calibri"/>
                <w:color w:val="000000"/>
                <w:sz w:val="18"/>
                <w:szCs w:val="14"/>
                <w:lang w:eastAsia="es-MX"/>
              </w:rPr>
              <w:t xml:space="preserve">    32,275</w:t>
            </w:r>
            <w:r w:rsidR="002D44F3" w:rsidRPr="000A5801">
              <w:rPr>
                <w:rFonts w:ascii="Calibri" w:hAnsi="Calibri"/>
                <w:color w:val="000000"/>
                <w:sz w:val="18"/>
                <w:szCs w:val="14"/>
                <w:lang w:eastAsia="es-MX"/>
              </w:rPr>
              <w:t xml:space="preserve">.00 </w:t>
            </w: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C61F09">
            <w:pPr>
              <w:ind w:left="142" w:right="-540"/>
              <w:rPr>
                <w:rFonts w:ascii="Calibri" w:hAnsi="Calibri"/>
                <w:color w:val="000000"/>
                <w:sz w:val="18"/>
                <w:szCs w:val="14"/>
                <w:lang w:eastAsia="es-MX"/>
              </w:rPr>
            </w:pPr>
            <w:r w:rsidRPr="000A5801">
              <w:rPr>
                <w:rFonts w:ascii="Calibri" w:hAnsi="Calibri"/>
                <w:color w:val="000000"/>
                <w:sz w:val="18"/>
                <w:szCs w:val="14"/>
                <w:lang w:eastAsia="es-MX"/>
              </w:rPr>
              <w:t xml:space="preserve">     </w:t>
            </w:r>
            <w:r w:rsidR="00C61F09">
              <w:rPr>
                <w:rFonts w:ascii="Calibri" w:hAnsi="Calibri"/>
                <w:color w:val="000000"/>
                <w:sz w:val="18"/>
                <w:szCs w:val="14"/>
                <w:lang w:eastAsia="es-MX"/>
              </w:rPr>
              <w:t xml:space="preserve">                0.</w:t>
            </w:r>
            <w:r w:rsidRPr="000A5801">
              <w:rPr>
                <w:rFonts w:ascii="Calibri" w:hAnsi="Calibri"/>
                <w:color w:val="000000"/>
                <w:sz w:val="18"/>
                <w:szCs w:val="14"/>
                <w:lang w:eastAsia="es-MX"/>
              </w:rPr>
              <w:t xml:space="preserve">00 </w:t>
            </w:r>
          </w:p>
        </w:tc>
      </w:tr>
      <w:tr w:rsidR="002D44F3" w:rsidRPr="004A6624" w:rsidTr="00030AC4">
        <w:trPr>
          <w:trHeight w:val="145"/>
          <w:jc w:val="center"/>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Mobiliario y Equipo Educacional y Recreativo</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C61F09">
            <w:pPr>
              <w:ind w:left="142" w:right="-540"/>
              <w:rPr>
                <w:rFonts w:ascii="Calibri" w:hAnsi="Calibri"/>
                <w:color w:val="000000"/>
                <w:sz w:val="18"/>
                <w:szCs w:val="14"/>
                <w:lang w:eastAsia="es-MX"/>
              </w:rPr>
            </w:pPr>
            <w:r w:rsidRPr="000A5801">
              <w:rPr>
                <w:rFonts w:ascii="Calibri" w:hAnsi="Calibri"/>
                <w:color w:val="000000"/>
                <w:sz w:val="18"/>
                <w:szCs w:val="14"/>
                <w:lang w:eastAsia="es-MX"/>
              </w:rPr>
              <w:t xml:space="preserve">         </w:t>
            </w:r>
          </w:p>
        </w:tc>
      </w:tr>
      <w:tr w:rsidR="002D44F3" w:rsidRPr="004A6624" w:rsidTr="00030AC4">
        <w:trPr>
          <w:trHeight w:val="145"/>
          <w:jc w:val="center"/>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Equipo e Instrumental Médico y de Laboratorio</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xml:space="preserve">           </w:t>
            </w:r>
          </w:p>
        </w:tc>
      </w:tr>
      <w:tr w:rsidR="002D44F3" w:rsidRPr="004A6624" w:rsidTr="00030AC4">
        <w:trPr>
          <w:trHeight w:val="73"/>
          <w:jc w:val="center"/>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Vehículos y Equipo de Transporte</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xml:space="preserve">       </w:t>
            </w:r>
          </w:p>
        </w:tc>
      </w:tr>
      <w:tr w:rsidR="002D44F3" w:rsidRPr="004A6624" w:rsidTr="00030AC4">
        <w:trPr>
          <w:trHeight w:val="73"/>
          <w:jc w:val="center"/>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Equipo de Defensa y seguridad</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r>
      <w:tr w:rsidR="002D44F3" w:rsidRPr="004A6624" w:rsidTr="00030AC4">
        <w:trPr>
          <w:trHeight w:val="145"/>
          <w:jc w:val="center"/>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Maquinaria, Otros Equipos y Herramientas</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C61F09">
            <w:pPr>
              <w:ind w:left="142" w:right="-540"/>
              <w:rPr>
                <w:rFonts w:ascii="Calibri" w:hAnsi="Calibri"/>
                <w:color w:val="000000"/>
                <w:sz w:val="18"/>
                <w:szCs w:val="14"/>
                <w:lang w:eastAsia="es-MX"/>
              </w:rPr>
            </w:pPr>
            <w:r>
              <w:rPr>
                <w:rFonts w:ascii="Calibri" w:hAnsi="Calibri"/>
                <w:color w:val="000000"/>
                <w:sz w:val="18"/>
                <w:szCs w:val="14"/>
                <w:lang w:eastAsia="es-MX"/>
              </w:rPr>
              <w:t xml:space="preserve">        </w:t>
            </w:r>
            <w:r w:rsidR="00C61F09">
              <w:rPr>
                <w:rFonts w:ascii="Calibri" w:hAnsi="Calibri"/>
                <w:color w:val="000000"/>
                <w:sz w:val="18"/>
                <w:szCs w:val="14"/>
                <w:lang w:eastAsia="es-MX"/>
              </w:rPr>
              <w:t xml:space="preserve">             </w:t>
            </w:r>
            <w:r w:rsidRPr="000A5801">
              <w:rPr>
                <w:rFonts w:ascii="Calibri" w:hAnsi="Calibri"/>
                <w:color w:val="000000"/>
                <w:sz w:val="18"/>
                <w:szCs w:val="14"/>
                <w:lang w:eastAsia="es-MX"/>
              </w:rPr>
              <w:t xml:space="preserve">0.00 </w:t>
            </w:r>
          </w:p>
        </w:tc>
      </w:tr>
      <w:tr w:rsidR="002D44F3" w:rsidRPr="004A6624" w:rsidTr="00030AC4">
        <w:trPr>
          <w:trHeight w:val="145"/>
          <w:jc w:val="center"/>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Colecciones, Obras de Arte y Objetos Valiosos</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r>
      <w:tr w:rsidR="002D44F3" w:rsidRPr="004A6624" w:rsidTr="00030AC4">
        <w:trPr>
          <w:trHeight w:val="73"/>
          <w:jc w:val="center"/>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Activos Biológicos</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w:t>
            </w:r>
          </w:p>
        </w:tc>
      </w:tr>
      <w:tr w:rsidR="002D44F3" w:rsidRPr="004A6624" w:rsidTr="00030AC4">
        <w:trPr>
          <w:trHeight w:val="73"/>
          <w:jc w:val="center"/>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2D44F3" w:rsidRPr="000A5801" w:rsidRDefault="002D44F3" w:rsidP="003A62B8">
            <w:pPr>
              <w:ind w:left="142" w:right="-540"/>
              <w:rPr>
                <w:rFonts w:ascii="Calibri" w:hAnsi="Calibri"/>
                <w:b/>
                <w:bCs/>
                <w:color w:val="000000"/>
                <w:sz w:val="18"/>
                <w:szCs w:val="14"/>
                <w:lang w:eastAsia="es-MX"/>
              </w:rPr>
            </w:pPr>
            <w:r w:rsidRPr="000A5801">
              <w:rPr>
                <w:rFonts w:ascii="Calibri" w:hAnsi="Calibri"/>
                <w:b/>
                <w:bCs/>
                <w:color w:val="000000"/>
                <w:sz w:val="18"/>
                <w:szCs w:val="14"/>
                <w:lang w:eastAsia="es-MX"/>
              </w:rPr>
              <w:t>Otras Inversiones</w:t>
            </w:r>
          </w:p>
        </w:tc>
        <w:tc>
          <w:tcPr>
            <w:tcW w:w="127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xml:space="preserve">                        -   </w:t>
            </w:r>
          </w:p>
        </w:tc>
        <w:tc>
          <w:tcPr>
            <w:tcW w:w="1535" w:type="dxa"/>
            <w:tcBorders>
              <w:top w:val="nil"/>
              <w:left w:val="nil"/>
              <w:bottom w:val="single" w:sz="4" w:space="0" w:color="auto"/>
              <w:right w:val="single" w:sz="4" w:space="0" w:color="auto"/>
            </w:tcBorders>
            <w:shd w:val="clear" w:color="auto" w:fill="auto"/>
            <w:noWrap/>
            <w:vAlign w:val="bottom"/>
            <w:hideMark/>
          </w:tcPr>
          <w:p w:rsidR="002D44F3" w:rsidRPr="000A5801" w:rsidRDefault="002D44F3" w:rsidP="003A62B8">
            <w:pPr>
              <w:ind w:left="142" w:right="-540"/>
              <w:rPr>
                <w:rFonts w:ascii="Calibri" w:hAnsi="Calibri"/>
                <w:color w:val="000000"/>
                <w:sz w:val="18"/>
                <w:szCs w:val="14"/>
                <w:lang w:eastAsia="es-MX"/>
              </w:rPr>
            </w:pPr>
            <w:r w:rsidRPr="000A5801">
              <w:rPr>
                <w:rFonts w:ascii="Calibri" w:hAnsi="Calibri"/>
                <w:color w:val="000000"/>
                <w:sz w:val="18"/>
                <w:szCs w:val="14"/>
                <w:lang w:eastAsia="es-MX"/>
              </w:rPr>
              <w:t xml:space="preserve">           </w:t>
            </w:r>
          </w:p>
        </w:tc>
      </w:tr>
      <w:tr w:rsidR="002D44F3" w:rsidRPr="004A6624" w:rsidTr="00030AC4">
        <w:trPr>
          <w:trHeight w:val="73"/>
          <w:jc w:val="center"/>
        </w:trPr>
        <w:tc>
          <w:tcPr>
            <w:tcW w:w="4957" w:type="dxa"/>
            <w:tcBorders>
              <w:top w:val="nil"/>
              <w:left w:val="single" w:sz="4" w:space="0" w:color="auto"/>
              <w:bottom w:val="single" w:sz="4" w:space="0" w:color="auto"/>
              <w:right w:val="single" w:sz="4" w:space="0" w:color="auto"/>
            </w:tcBorders>
            <w:shd w:val="clear" w:color="000000" w:fill="BFBFBF"/>
            <w:noWrap/>
            <w:vAlign w:val="bottom"/>
            <w:hideMark/>
          </w:tcPr>
          <w:p w:rsidR="002D44F3" w:rsidRPr="000A5801" w:rsidRDefault="002D44F3" w:rsidP="003A62B8">
            <w:pPr>
              <w:ind w:left="142" w:right="-540"/>
              <w:jc w:val="center"/>
              <w:rPr>
                <w:rFonts w:ascii="Calibri" w:hAnsi="Calibri"/>
                <w:b/>
                <w:bCs/>
                <w:color w:val="000000"/>
                <w:sz w:val="18"/>
                <w:szCs w:val="14"/>
                <w:lang w:eastAsia="es-MX"/>
              </w:rPr>
            </w:pPr>
            <w:r w:rsidRPr="000A5801">
              <w:rPr>
                <w:rFonts w:ascii="Calibri" w:hAnsi="Calibri"/>
                <w:b/>
                <w:bCs/>
                <w:color w:val="000000"/>
                <w:sz w:val="18"/>
                <w:szCs w:val="14"/>
                <w:lang w:eastAsia="es-MX"/>
              </w:rPr>
              <w:t>Total</w:t>
            </w:r>
          </w:p>
        </w:tc>
        <w:tc>
          <w:tcPr>
            <w:tcW w:w="1275" w:type="dxa"/>
            <w:tcBorders>
              <w:top w:val="nil"/>
              <w:left w:val="nil"/>
              <w:bottom w:val="single" w:sz="4" w:space="0" w:color="auto"/>
              <w:right w:val="single" w:sz="4" w:space="0" w:color="auto"/>
            </w:tcBorders>
            <w:shd w:val="clear" w:color="000000" w:fill="BFBFBF"/>
            <w:noWrap/>
            <w:vAlign w:val="bottom"/>
            <w:hideMark/>
          </w:tcPr>
          <w:p w:rsidR="002D44F3" w:rsidRPr="000A5801" w:rsidRDefault="002D44F3" w:rsidP="003A62B8">
            <w:pPr>
              <w:ind w:left="142" w:right="-540"/>
              <w:rPr>
                <w:rFonts w:ascii="Calibri" w:hAnsi="Calibri"/>
                <w:b/>
                <w:bCs/>
                <w:color w:val="000000"/>
                <w:sz w:val="18"/>
                <w:szCs w:val="14"/>
                <w:lang w:eastAsia="es-MX"/>
              </w:rPr>
            </w:pPr>
            <w:r w:rsidRPr="000A5801">
              <w:rPr>
                <w:rFonts w:ascii="Calibri" w:hAnsi="Calibri"/>
                <w:b/>
                <w:bCs/>
                <w:color w:val="000000"/>
                <w:sz w:val="18"/>
                <w:szCs w:val="14"/>
                <w:lang w:eastAsia="es-MX"/>
              </w:rPr>
              <w:t xml:space="preserve">  </w:t>
            </w:r>
          </w:p>
          <w:p w:rsidR="002D44F3" w:rsidRPr="000A5801" w:rsidRDefault="002D44F3" w:rsidP="00560246">
            <w:pPr>
              <w:ind w:left="142" w:right="-540"/>
              <w:rPr>
                <w:rFonts w:ascii="Calibri" w:hAnsi="Calibri"/>
                <w:b/>
                <w:bCs/>
                <w:color w:val="000000"/>
                <w:sz w:val="18"/>
                <w:szCs w:val="14"/>
                <w:lang w:eastAsia="es-MX"/>
              </w:rPr>
            </w:pPr>
            <w:r>
              <w:rPr>
                <w:rFonts w:ascii="Calibri" w:hAnsi="Calibri"/>
                <w:b/>
                <w:bCs/>
                <w:color w:val="000000"/>
                <w:sz w:val="18"/>
                <w:szCs w:val="14"/>
                <w:lang w:eastAsia="es-MX"/>
              </w:rPr>
              <w:t xml:space="preserve"> </w:t>
            </w:r>
            <w:r w:rsidR="00560246">
              <w:rPr>
                <w:rFonts w:ascii="Calibri" w:hAnsi="Calibri"/>
                <w:b/>
                <w:bCs/>
                <w:color w:val="000000"/>
                <w:sz w:val="18"/>
                <w:szCs w:val="14"/>
                <w:lang w:eastAsia="es-MX"/>
              </w:rPr>
              <w:t>165</w:t>
            </w:r>
            <w:r w:rsidRPr="000A5801">
              <w:rPr>
                <w:rFonts w:ascii="Calibri" w:hAnsi="Calibri"/>
                <w:b/>
                <w:bCs/>
                <w:color w:val="000000"/>
                <w:sz w:val="18"/>
                <w:szCs w:val="14"/>
                <w:lang w:eastAsia="es-MX"/>
              </w:rPr>
              <w:t>,</w:t>
            </w:r>
            <w:r w:rsidR="00560246">
              <w:rPr>
                <w:rFonts w:ascii="Calibri" w:hAnsi="Calibri"/>
                <w:b/>
                <w:bCs/>
                <w:color w:val="000000"/>
                <w:sz w:val="18"/>
                <w:szCs w:val="14"/>
                <w:lang w:eastAsia="es-MX"/>
              </w:rPr>
              <w:t>115</w:t>
            </w:r>
            <w:r w:rsidRPr="000A5801">
              <w:rPr>
                <w:rFonts w:ascii="Calibri" w:hAnsi="Calibri"/>
                <w:b/>
                <w:bCs/>
                <w:color w:val="000000"/>
                <w:sz w:val="18"/>
                <w:szCs w:val="14"/>
                <w:lang w:eastAsia="es-MX"/>
              </w:rPr>
              <w:t>.00</w:t>
            </w:r>
          </w:p>
        </w:tc>
        <w:tc>
          <w:tcPr>
            <w:tcW w:w="1535" w:type="dxa"/>
            <w:tcBorders>
              <w:top w:val="nil"/>
              <w:left w:val="nil"/>
              <w:bottom w:val="single" w:sz="4" w:space="0" w:color="auto"/>
              <w:right w:val="single" w:sz="4" w:space="0" w:color="auto"/>
            </w:tcBorders>
            <w:shd w:val="clear" w:color="000000" w:fill="BFBFBF"/>
            <w:noWrap/>
            <w:vAlign w:val="bottom"/>
            <w:hideMark/>
          </w:tcPr>
          <w:p w:rsidR="002D44F3" w:rsidRPr="000A5801" w:rsidRDefault="002D44F3" w:rsidP="00C61F09">
            <w:pPr>
              <w:ind w:left="142" w:right="-540"/>
              <w:rPr>
                <w:rFonts w:ascii="Calibri" w:hAnsi="Calibri"/>
                <w:b/>
                <w:bCs/>
                <w:color w:val="000000"/>
                <w:sz w:val="18"/>
                <w:szCs w:val="14"/>
                <w:lang w:eastAsia="es-MX"/>
              </w:rPr>
            </w:pPr>
            <w:r>
              <w:rPr>
                <w:rFonts w:ascii="Calibri" w:hAnsi="Calibri"/>
                <w:b/>
                <w:bCs/>
                <w:color w:val="000000"/>
                <w:sz w:val="18"/>
                <w:szCs w:val="14"/>
                <w:lang w:eastAsia="es-MX"/>
              </w:rPr>
              <w:t xml:space="preserve">  </w:t>
            </w:r>
            <w:r w:rsidRPr="000A5801">
              <w:rPr>
                <w:rFonts w:ascii="Calibri" w:hAnsi="Calibri"/>
                <w:b/>
                <w:bCs/>
                <w:color w:val="000000"/>
                <w:sz w:val="18"/>
                <w:szCs w:val="14"/>
                <w:lang w:eastAsia="es-MX"/>
              </w:rPr>
              <w:t xml:space="preserve"> </w:t>
            </w:r>
            <w:r w:rsidR="00C61F09">
              <w:rPr>
                <w:rFonts w:ascii="Calibri" w:hAnsi="Calibri"/>
                <w:b/>
                <w:bCs/>
                <w:color w:val="000000"/>
                <w:sz w:val="18"/>
                <w:szCs w:val="14"/>
                <w:lang w:eastAsia="es-MX"/>
              </w:rPr>
              <w:t>2</w:t>
            </w:r>
            <w:r w:rsidRPr="000A5801">
              <w:rPr>
                <w:rFonts w:ascii="Calibri" w:hAnsi="Calibri"/>
                <w:b/>
                <w:bCs/>
                <w:color w:val="000000"/>
                <w:sz w:val="18"/>
                <w:szCs w:val="14"/>
                <w:lang w:eastAsia="es-MX"/>
              </w:rPr>
              <w:t>,</w:t>
            </w:r>
            <w:r w:rsidR="00C61F09">
              <w:rPr>
                <w:rFonts w:ascii="Calibri" w:hAnsi="Calibri"/>
                <w:b/>
                <w:bCs/>
                <w:color w:val="000000"/>
                <w:sz w:val="18"/>
                <w:szCs w:val="14"/>
                <w:lang w:eastAsia="es-MX"/>
              </w:rPr>
              <w:t>818</w:t>
            </w:r>
            <w:r w:rsidRPr="000A5801">
              <w:rPr>
                <w:rFonts w:ascii="Calibri" w:hAnsi="Calibri"/>
                <w:b/>
                <w:bCs/>
                <w:color w:val="000000"/>
                <w:sz w:val="18"/>
                <w:szCs w:val="14"/>
                <w:lang w:eastAsia="es-MX"/>
              </w:rPr>
              <w:t>,</w:t>
            </w:r>
            <w:r w:rsidR="00C61F09">
              <w:rPr>
                <w:rFonts w:ascii="Calibri" w:hAnsi="Calibri"/>
                <w:b/>
                <w:bCs/>
                <w:color w:val="000000"/>
                <w:sz w:val="18"/>
                <w:szCs w:val="14"/>
                <w:lang w:eastAsia="es-MX"/>
              </w:rPr>
              <w:t>360</w:t>
            </w:r>
            <w:r w:rsidRPr="000A5801">
              <w:rPr>
                <w:rFonts w:ascii="Calibri" w:hAnsi="Calibri"/>
                <w:b/>
                <w:bCs/>
                <w:color w:val="000000"/>
                <w:sz w:val="18"/>
                <w:szCs w:val="14"/>
                <w:lang w:eastAsia="es-MX"/>
              </w:rPr>
              <w:t xml:space="preserve">.00 </w:t>
            </w:r>
          </w:p>
        </w:tc>
      </w:tr>
    </w:tbl>
    <w:p w:rsidR="002D44F3" w:rsidRDefault="002D44F3" w:rsidP="002D44F3">
      <w:pPr>
        <w:ind w:left="142" w:right="-540"/>
        <w:contextualSpacing/>
        <w:jc w:val="both"/>
        <w:rPr>
          <w:rFonts w:ascii="Trebuchet MS" w:hAnsi="Trebuchet MS"/>
          <w:sz w:val="24"/>
          <w:szCs w:val="24"/>
        </w:rPr>
      </w:pPr>
    </w:p>
    <w:p w:rsidR="002D44F3" w:rsidRDefault="002D44F3" w:rsidP="002D44F3">
      <w:pPr>
        <w:ind w:left="142" w:right="-540"/>
        <w:contextualSpacing/>
        <w:jc w:val="both"/>
        <w:rPr>
          <w:rFonts w:ascii="Trebuchet MS" w:hAnsi="Trebuchet MS"/>
          <w:sz w:val="24"/>
          <w:szCs w:val="24"/>
        </w:rPr>
      </w:pPr>
    </w:p>
    <w:p w:rsidR="00030AC4" w:rsidRDefault="00030AC4" w:rsidP="002D44F3">
      <w:pPr>
        <w:ind w:left="142" w:right="-540"/>
        <w:contextualSpacing/>
        <w:jc w:val="both"/>
        <w:rPr>
          <w:rFonts w:ascii="Trebuchet MS" w:hAnsi="Trebuchet MS"/>
          <w:sz w:val="24"/>
          <w:szCs w:val="24"/>
        </w:rPr>
      </w:pPr>
    </w:p>
    <w:p w:rsidR="00030AC4" w:rsidRDefault="00030AC4" w:rsidP="002D44F3">
      <w:pPr>
        <w:ind w:left="142" w:right="-540"/>
        <w:contextualSpacing/>
        <w:jc w:val="both"/>
        <w:rPr>
          <w:rFonts w:ascii="Trebuchet MS" w:hAnsi="Trebuchet MS"/>
          <w:sz w:val="24"/>
          <w:szCs w:val="24"/>
        </w:rPr>
      </w:pPr>
    </w:p>
    <w:p w:rsidR="008F7D69" w:rsidRDefault="008F7D69" w:rsidP="002D44F3">
      <w:pPr>
        <w:ind w:left="142" w:right="-540"/>
        <w:contextualSpacing/>
        <w:jc w:val="both"/>
        <w:rPr>
          <w:rFonts w:ascii="Trebuchet MS" w:hAnsi="Trebuchet MS"/>
          <w:sz w:val="24"/>
          <w:szCs w:val="24"/>
        </w:rPr>
      </w:pPr>
    </w:p>
    <w:p w:rsidR="00030AC4" w:rsidRDefault="00030AC4" w:rsidP="002D44F3">
      <w:pPr>
        <w:ind w:left="142" w:right="-540"/>
        <w:contextualSpacing/>
        <w:jc w:val="both"/>
        <w:rPr>
          <w:rFonts w:ascii="Trebuchet MS" w:hAnsi="Trebuchet MS"/>
          <w:sz w:val="24"/>
          <w:szCs w:val="24"/>
        </w:rPr>
      </w:pPr>
    </w:p>
    <w:p w:rsidR="002D44F3" w:rsidRDefault="002D44F3" w:rsidP="002D44F3">
      <w:pPr>
        <w:pStyle w:val="Prrafodelista"/>
        <w:numPr>
          <w:ilvl w:val="0"/>
          <w:numId w:val="11"/>
        </w:numPr>
        <w:ind w:left="142" w:right="-540" w:firstLine="0"/>
        <w:jc w:val="both"/>
        <w:rPr>
          <w:rFonts w:ascii="Trebuchet MS" w:hAnsi="Trebuchet MS" w:cs="Arial"/>
          <w:b/>
          <w:sz w:val="24"/>
          <w:szCs w:val="24"/>
        </w:rPr>
      </w:pPr>
      <w:r w:rsidRPr="009F6676">
        <w:rPr>
          <w:rFonts w:ascii="Trebuchet MS" w:hAnsi="Trebuchet MS" w:cs="Arial"/>
          <w:b/>
          <w:sz w:val="24"/>
          <w:szCs w:val="24"/>
        </w:rPr>
        <w:t>CONCILIACIÓN ENTRE LOS INGRESOS PRESUPUESTARIOS Y CONTABLES, ASÍ COMO ENTRE LOS EGRESOS PRESUPUESTARIOS Y LOS GASTOS CONTABLES:</w:t>
      </w:r>
    </w:p>
    <w:p w:rsidR="008F7D69" w:rsidRDefault="008F7D69" w:rsidP="008F7D69">
      <w:pPr>
        <w:ind w:right="-540"/>
        <w:jc w:val="both"/>
        <w:rPr>
          <w:rFonts w:ascii="Trebuchet MS" w:hAnsi="Trebuchet MS" w:cs="Arial"/>
          <w:b/>
          <w:sz w:val="24"/>
          <w:szCs w:val="24"/>
        </w:rPr>
      </w:pPr>
    </w:p>
    <w:p w:rsidR="008F7D69" w:rsidRDefault="008F7D69" w:rsidP="008F7D69">
      <w:pPr>
        <w:ind w:right="-540"/>
        <w:jc w:val="both"/>
        <w:rPr>
          <w:rFonts w:ascii="Trebuchet MS" w:hAnsi="Trebuchet MS" w:cs="Arial"/>
          <w:b/>
          <w:sz w:val="24"/>
          <w:szCs w:val="24"/>
        </w:rPr>
      </w:pPr>
    </w:p>
    <w:tbl>
      <w:tblPr>
        <w:tblW w:w="8507" w:type="dxa"/>
        <w:tblInd w:w="285" w:type="dxa"/>
        <w:tblCellMar>
          <w:left w:w="70" w:type="dxa"/>
          <w:right w:w="70" w:type="dxa"/>
        </w:tblCellMar>
        <w:tblLook w:val="04A0" w:firstRow="1" w:lastRow="0" w:firstColumn="1" w:lastColumn="0" w:noHBand="0" w:noVBand="1"/>
      </w:tblPr>
      <w:tblGrid>
        <w:gridCol w:w="520"/>
        <w:gridCol w:w="6409"/>
        <w:gridCol w:w="1342"/>
        <w:gridCol w:w="236"/>
      </w:tblGrid>
      <w:tr w:rsidR="00BD69EC" w:rsidRPr="00BD69EC" w:rsidTr="00BD69EC">
        <w:trPr>
          <w:trHeight w:val="330"/>
        </w:trPr>
        <w:tc>
          <w:tcPr>
            <w:tcW w:w="520" w:type="dxa"/>
            <w:tcBorders>
              <w:top w:val="nil"/>
              <w:left w:val="nil"/>
              <w:bottom w:val="nil"/>
              <w:right w:val="nil"/>
            </w:tcBorders>
            <w:shd w:val="clear" w:color="auto" w:fill="auto"/>
            <w:noWrap/>
            <w:vAlign w:val="bottom"/>
            <w:hideMark/>
          </w:tcPr>
          <w:p w:rsidR="00BD69EC" w:rsidRPr="00BD69EC" w:rsidRDefault="00BD69EC" w:rsidP="00BD69EC">
            <w:pPr>
              <w:rPr>
                <w:rFonts w:ascii="Tahoma" w:hAnsi="Tahoma" w:cs="Tahoma"/>
                <w:color w:val="000000"/>
                <w:sz w:val="16"/>
                <w:szCs w:val="16"/>
                <w:lang w:val="es-MX" w:eastAsia="es-MX"/>
              </w:rPr>
            </w:pPr>
            <w:r w:rsidRPr="00BD69EC">
              <w:rPr>
                <w:rFonts w:ascii="Tahoma" w:hAnsi="Tahoma" w:cs="Tahoma"/>
                <w:noProof/>
                <w:color w:val="000000"/>
                <w:sz w:val="16"/>
                <w:szCs w:val="16"/>
                <w:lang w:val="es-MX" w:eastAsia="es-MX"/>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942975" cy="942975"/>
                  <wp:effectExtent l="0" t="0" r="0" b="0"/>
                  <wp:wrapNone/>
                  <wp:docPr id="13" name="Imagen 13"/>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
            </w:tblGrid>
            <w:tr w:rsidR="00BD69EC" w:rsidRPr="00BD69EC">
              <w:trPr>
                <w:trHeight w:val="330"/>
                <w:tblCellSpacing w:w="0" w:type="dxa"/>
              </w:trPr>
              <w:tc>
                <w:tcPr>
                  <w:tcW w:w="380" w:type="dxa"/>
                  <w:tcBorders>
                    <w:top w:val="nil"/>
                    <w:left w:val="nil"/>
                    <w:bottom w:val="nil"/>
                    <w:right w:val="nil"/>
                  </w:tcBorders>
                  <w:shd w:val="clear" w:color="auto" w:fill="auto"/>
                  <w:noWrap/>
                  <w:vAlign w:val="bottom"/>
                  <w:hideMark/>
                </w:tcPr>
                <w:p w:rsidR="00BD69EC" w:rsidRPr="00BD69EC" w:rsidRDefault="00BD69EC" w:rsidP="00BD69EC">
                  <w:pPr>
                    <w:rPr>
                      <w:rFonts w:ascii="Tahoma" w:hAnsi="Tahoma" w:cs="Tahoma"/>
                      <w:color w:val="000000"/>
                      <w:sz w:val="16"/>
                      <w:szCs w:val="16"/>
                      <w:lang w:val="es-MX" w:eastAsia="es-MX"/>
                    </w:rPr>
                  </w:pPr>
                </w:p>
              </w:tc>
            </w:tr>
          </w:tbl>
          <w:p w:rsidR="00BD69EC" w:rsidRPr="00BD69EC" w:rsidRDefault="00BD69EC" w:rsidP="00BD69EC">
            <w:pPr>
              <w:rPr>
                <w:rFonts w:ascii="Tahoma" w:hAnsi="Tahoma" w:cs="Tahoma"/>
                <w:color w:val="000000"/>
                <w:sz w:val="16"/>
                <w:szCs w:val="16"/>
                <w:lang w:val="es-MX" w:eastAsia="es-MX"/>
              </w:rPr>
            </w:pPr>
          </w:p>
        </w:tc>
        <w:tc>
          <w:tcPr>
            <w:tcW w:w="7751" w:type="dxa"/>
            <w:gridSpan w:val="2"/>
            <w:tcBorders>
              <w:top w:val="nil"/>
              <w:left w:val="nil"/>
              <w:bottom w:val="nil"/>
              <w:right w:val="nil"/>
            </w:tcBorders>
            <w:shd w:val="clear" w:color="auto" w:fill="auto"/>
            <w:hideMark/>
          </w:tcPr>
          <w:p w:rsidR="00BD69EC" w:rsidRPr="00BD69EC" w:rsidRDefault="00BD69EC" w:rsidP="00BD69EC">
            <w:pPr>
              <w:jc w:val="center"/>
              <w:rPr>
                <w:rFonts w:ascii="Arial" w:hAnsi="Arial" w:cs="Arial"/>
                <w:b/>
                <w:bCs/>
                <w:color w:val="000000"/>
                <w:sz w:val="26"/>
                <w:szCs w:val="26"/>
                <w:lang w:val="es-MX" w:eastAsia="es-MX"/>
              </w:rPr>
            </w:pPr>
            <w:r w:rsidRPr="00BD69EC">
              <w:rPr>
                <w:rFonts w:ascii="Arial" w:hAnsi="Arial" w:cs="Arial"/>
                <w:b/>
                <w:bCs/>
                <w:color w:val="000000"/>
                <w:sz w:val="26"/>
                <w:szCs w:val="26"/>
                <w:lang w:val="es-MX" w:eastAsia="es-MX"/>
              </w:rPr>
              <w:t>Poder Judicial del Estado de Morelos</w:t>
            </w:r>
          </w:p>
        </w:tc>
        <w:tc>
          <w:tcPr>
            <w:tcW w:w="236" w:type="dxa"/>
            <w:tcBorders>
              <w:top w:val="nil"/>
              <w:left w:val="nil"/>
              <w:bottom w:val="nil"/>
              <w:right w:val="nil"/>
            </w:tcBorders>
            <w:shd w:val="clear" w:color="auto" w:fill="auto"/>
            <w:noWrap/>
            <w:vAlign w:val="bottom"/>
            <w:hideMark/>
          </w:tcPr>
          <w:p w:rsidR="00BD69EC" w:rsidRPr="00BD69EC" w:rsidRDefault="00BD69EC" w:rsidP="00BD69EC">
            <w:pPr>
              <w:jc w:val="center"/>
              <w:rPr>
                <w:rFonts w:ascii="Arial" w:hAnsi="Arial" w:cs="Arial"/>
                <w:b/>
                <w:bCs/>
                <w:color w:val="000000"/>
                <w:sz w:val="26"/>
                <w:szCs w:val="26"/>
                <w:lang w:val="es-MX" w:eastAsia="es-MX"/>
              </w:rPr>
            </w:pPr>
          </w:p>
        </w:tc>
      </w:tr>
      <w:tr w:rsidR="00BD69EC" w:rsidRPr="00BD69EC" w:rsidTr="00BD69EC">
        <w:trPr>
          <w:trHeight w:val="210"/>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6409" w:type="dxa"/>
            <w:tcBorders>
              <w:top w:val="nil"/>
              <w:left w:val="nil"/>
              <w:bottom w:val="nil"/>
              <w:right w:val="nil"/>
            </w:tcBorders>
            <w:shd w:val="clear" w:color="auto" w:fill="auto"/>
            <w:hideMark/>
          </w:tcPr>
          <w:p w:rsidR="00BD69EC" w:rsidRPr="00BD69EC" w:rsidRDefault="00BD69EC" w:rsidP="00BD69EC">
            <w:pPr>
              <w:rPr>
                <w:rFonts w:ascii="Arial" w:hAnsi="Arial" w:cs="Arial"/>
                <w:color w:val="000000"/>
                <w:sz w:val="2"/>
                <w:szCs w:val="2"/>
                <w:lang w:val="es-MX" w:eastAsia="es-MX"/>
              </w:rPr>
            </w:pPr>
            <w:r w:rsidRPr="00BD69EC">
              <w:rPr>
                <w:rFonts w:ascii="Arial" w:hAnsi="Arial" w:cs="Arial"/>
                <w:color w:val="000000"/>
                <w:sz w:val="2"/>
                <w:szCs w:val="2"/>
                <w:lang w:val="es-MX" w:eastAsia="es-MX"/>
              </w:rPr>
              <w:t> </w:t>
            </w:r>
          </w:p>
        </w:tc>
        <w:tc>
          <w:tcPr>
            <w:tcW w:w="1342" w:type="dxa"/>
            <w:tcBorders>
              <w:top w:val="nil"/>
              <w:left w:val="nil"/>
              <w:bottom w:val="nil"/>
              <w:right w:val="nil"/>
            </w:tcBorders>
            <w:shd w:val="clear" w:color="auto" w:fill="auto"/>
            <w:hideMark/>
          </w:tcPr>
          <w:p w:rsidR="00BD69EC" w:rsidRPr="00BD69EC" w:rsidRDefault="00BD69EC" w:rsidP="00BD69EC">
            <w:pPr>
              <w:rPr>
                <w:rFonts w:ascii="Arial" w:hAnsi="Arial" w:cs="Arial"/>
                <w:b/>
                <w:bCs/>
                <w:color w:val="000000"/>
                <w:sz w:val="22"/>
                <w:szCs w:val="22"/>
                <w:lang w:val="es-MX" w:eastAsia="es-MX"/>
              </w:rPr>
            </w:pPr>
            <w:r w:rsidRPr="00BD69EC">
              <w:rPr>
                <w:rFonts w:ascii="Arial" w:hAnsi="Arial" w:cs="Arial"/>
                <w:b/>
                <w:bCs/>
                <w:color w:val="000000"/>
                <w:sz w:val="22"/>
                <w:szCs w:val="22"/>
                <w:lang w:val="es-MX" w:eastAsia="es-MX"/>
              </w:rPr>
              <w:t> </w:t>
            </w:r>
          </w:p>
        </w:tc>
        <w:tc>
          <w:tcPr>
            <w:tcW w:w="236" w:type="dxa"/>
            <w:tcBorders>
              <w:top w:val="nil"/>
              <w:left w:val="nil"/>
              <w:bottom w:val="nil"/>
              <w:right w:val="nil"/>
            </w:tcBorders>
            <w:shd w:val="clear" w:color="auto" w:fill="auto"/>
            <w:noWrap/>
            <w:vAlign w:val="bottom"/>
            <w:hideMark/>
          </w:tcPr>
          <w:p w:rsidR="00BD69EC" w:rsidRPr="00BD69EC" w:rsidRDefault="00BD69EC" w:rsidP="00BD69EC">
            <w:pPr>
              <w:rPr>
                <w:rFonts w:ascii="Arial" w:hAnsi="Arial" w:cs="Arial"/>
                <w:b/>
                <w:bCs/>
                <w:color w:val="000000"/>
                <w:sz w:val="22"/>
                <w:szCs w:val="22"/>
                <w:lang w:val="es-MX" w:eastAsia="es-MX"/>
              </w:rPr>
            </w:pPr>
          </w:p>
        </w:tc>
      </w:tr>
      <w:tr w:rsidR="00BD69EC" w:rsidRPr="00BD69EC" w:rsidTr="00BD69EC">
        <w:trPr>
          <w:trHeight w:val="300"/>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7751" w:type="dxa"/>
            <w:gridSpan w:val="2"/>
            <w:tcBorders>
              <w:top w:val="nil"/>
              <w:left w:val="nil"/>
              <w:bottom w:val="nil"/>
              <w:right w:val="nil"/>
            </w:tcBorders>
            <w:shd w:val="clear" w:color="auto" w:fill="auto"/>
            <w:hideMark/>
          </w:tcPr>
          <w:p w:rsidR="00BD69EC" w:rsidRPr="00BD69EC" w:rsidRDefault="00BD69EC" w:rsidP="00BD69EC">
            <w:pPr>
              <w:jc w:val="center"/>
              <w:rPr>
                <w:rFonts w:ascii="Arial" w:hAnsi="Arial" w:cs="Arial"/>
                <w:b/>
                <w:bCs/>
                <w:color w:val="000000"/>
                <w:lang w:val="es-MX" w:eastAsia="es-MX"/>
              </w:rPr>
            </w:pPr>
            <w:r w:rsidRPr="00BD69EC">
              <w:rPr>
                <w:rFonts w:ascii="Arial" w:hAnsi="Arial" w:cs="Arial"/>
                <w:b/>
                <w:bCs/>
                <w:color w:val="000000"/>
                <w:lang w:val="es-MX" w:eastAsia="es-MX"/>
              </w:rPr>
              <w:t>Conciliación entre los Ingresos Presupuestarios y Contables</w:t>
            </w:r>
          </w:p>
        </w:tc>
        <w:tc>
          <w:tcPr>
            <w:tcW w:w="236" w:type="dxa"/>
            <w:tcBorders>
              <w:top w:val="nil"/>
              <w:left w:val="nil"/>
              <w:bottom w:val="nil"/>
              <w:right w:val="nil"/>
            </w:tcBorders>
            <w:shd w:val="clear" w:color="auto" w:fill="auto"/>
            <w:noWrap/>
            <w:vAlign w:val="bottom"/>
            <w:hideMark/>
          </w:tcPr>
          <w:p w:rsidR="00BD69EC" w:rsidRPr="00BD69EC" w:rsidRDefault="00BD69EC" w:rsidP="00BD69EC">
            <w:pPr>
              <w:jc w:val="center"/>
              <w:rPr>
                <w:rFonts w:ascii="Arial" w:hAnsi="Arial" w:cs="Arial"/>
                <w:b/>
                <w:bCs/>
                <w:color w:val="000000"/>
                <w:lang w:val="es-MX" w:eastAsia="es-MX"/>
              </w:rPr>
            </w:pPr>
          </w:p>
        </w:tc>
      </w:tr>
      <w:tr w:rsidR="00BD69EC" w:rsidRPr="00BD69EC" w:rsidTr="00BD69EC">
        <w:trPr>
          <w:trHeight w:val="210"/>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6409" w:type="dxa"/>
            <w:tcBorders>
              <w:top w:val="nil"/>
              <w:left w:val="nil"/>
              <w:bottom w:val="nil"/>
              <w:right w:val="nil"/>
            </w:tcBorders>
            <w:shd w:val="clear" w:color="auto" w:fill="auto"/>
            <w:hideMark/>
          </w:tcPr>
          <w:p w:rsidR="00BD69EC" w:rsidRPr="00BD69EC" w:rsidRDefault="00BD69EC" w:rsidP="00BD69EC">
            <w:pPr>
              <w:rPr>
                <w:rFonts w:ascii="Arial" w:hAnsi="Arial" w:cs="Arial"/>
                <w:color w:val="000000"/>
                <w:sz w:val="2"/>
                <w:szCs w:val="2"/>
                <w:lang w:val="es-MX" w:eastAsia="es-MX"/>
              </w:rPr>
            </w:pPr>
            <w:r w:rsidRPr="00BD69EC">
              <w:rPr>
                <w:rFonts w:ascii="Arial" w:hAnsi="Arial" w:cs="Arial"/>
                <w:color w:val="000000"/>
                <w:sz w:val="2"/>
                <w:szCs w:val="2"/>
                <w:lang w:val="es-MX" w:eastAsia="es-MX"/>
              </w:rPr>
              <w:t> </w:t>
            </w:r>
          </w:p>
        </w:tc>
        <w:tc>
          <w:tcPr>
            <w:tcW w:w="1342" w:type="dxa"/>
            <w:tcBorders>
              <w:top w:val="nil"/>
              <w:left w:val="nil"/>
              <w:bottom w:val="nil"/>
              <w:right w:val="nil"/>
            </w:tcBorders>
            <w:shd w:val="clear" w:color="auto" w:fill="auto"/>
            <w:hideMark/>
          </w:tcPr>
          <w:p w:rsidR="00BD69EC" w:rsidRPr="00BD69EC" w:rsidRDefault="00BD69EC" w:rsidP="00BD69EC">
            <w:pPr>
              <w:rPr>
                <w:rFonts w:ascii="Arial" w:hAnsi="Arial" w:cs="Arial"/>
                <w:b/>
                <w:bCs/>
                <w:color w:val="000000"/>
                <w:lang w:val="es-MX" w:eastAsia="es-MX"/>
              </w:rPr>
            </w:pPr>
            <w:r w:rsidRPr="00BD69EC">
              <w:rPr>
                <w:rFonts w:ascii="Arial" w:hAnsi="Arial" w:cs="Arial"/>
                <w:b/>
                <w:bCs/>
                <w:color w:val="000000"/>
                <w:lang w:val="es-MX" w:eastAsia="es-MX"/>
              </w:rPr>
              <w:t> </w:t>
            </w:r>
          </w:p>
        </w:tc>
        <w:tc>
          <w:tcPr>
            <w:tcW w:w="236" w:type="dxa"/>
            <w:tcBorders>
              <w:top w:val="nil"/>
              <w:left w:val="nil"/>
              <w:bottom w:val="nil"/>
              <w:right w:val="nil"/>
            </w:tcBorders>
            <w:shd w:val="clear" w:color="auto" w:fill="auto"/>
            <w:noWrap/>
            <w:vAlign w:val="bottom"/>
            <w:hideMark/>
          </w:tcPr>
          <w:p w:rsidR="00BD69EC" w:rsidRPr="00BD69EC" w:rsidRDefault="00BD69EC" w:rsidP="00BD69EC">
            <w:pPr>
              <w:rPr>
                <w:rFonts w:ascii="Arial" w:hAnsi="Arial" w:cs="Arial"/>
                <w:b/>
                <w:bCs/>
                <w:color w:val="000000"/>
                <w:lang w:val="es-MX" w:eastAsia="es-MX"/>
              </w:rPr>
            </w:pPr>
          </w:p>
        </w:tc>
      </w:tr>
      <w:tr w:rsidR="00BD69EC" w:rsidRPr="00BD69EC" w:rsidTr="00BD69EC">
        <w:trPr>
          <w:trHeight w:val="210"/>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6409" w:type="dxa"/>
            <w:tcBorders>
              <w:top w:val="nil"/>
              <w:left w:val="nil"/>
              <w:bottom w:val="nil"/>
              <w:right w:val="nil"/>
            </w:tcBorders>
            <w:shd w:val="clear" w:color="auto" w:fill="auto"/>
            <w:hideMark/>
          </w:tcPr>
          <w:p w:rsidR="00BD69EC" w:rsidRPr="00BD69EC" w:rsidRDefault="00BD69EC" w:rsidP="00BD69EC">
            <w:pPr>
              <w:rPr>
                <w:rFonts w:ascii="Arial" w:hAnsi="Arial" w:cs="Arial"/>
                <w:color w:val="000000"/>
                <w:sz w:val="2"/>
                <w:szCs w:val="2"/>
                <w:lang w:val="es-MX" w:eastAsia="es-MX"/>
              </w:rPr>
            </w:pPr>
            <w:r w:rsidRPr="00BD69EC">
              <w:rPr>
                <w:rFonts w:ascii="Arial" w:hAnsi="Arial" w:cs="Arial"/>
                <w:color w:val="000000"/>
                <w:sz w:val="2"/>
                <w:szCs w:val="2"/>
                <w:lang w:val="es-MX" w:eastAsia="es-MX"/>
              </w:rPr>
              <w:t> </w:t>
            </w:r>
          </w:p>
        </w:tc>
        <w:tc>
          <w:tcPr>
            <w:tcW w:w="1342" w:type="dxa"/>
            <w:tcBorders>
              <w:top w:val="nil"/>
              <w:left w:val="nil"/>
              <w:bottom w:val="nil"/>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 </w:t>
            </w:r>
          </w:p>
        </w:tc>
        <w:tc>
          <w:tcPr>
            <w:tcW w:w="236" w:type="dxa"/>
            <w:tcBorders>
              <w:top w:val="nil"/>
              <w:left w:val="nil"/>
              <w:bottom w:val="nil"/>
              <w:right w:val="nil"/>
            </w:tcBorders>
            <w:shd w:val="clear" w:color="auto" w:fill="auto"/>
            <w:noWrap/>
            <w:vAlign w:val="bottom"/>
            <w:hideMark/>
          </w:tcPr>
          <w:p w:rsidR="00BD69EC" w:rsidRPr="00BD69EC" w:rsidRDefault="00BD69EC" w:rsidP="00BD69EC">
            <w:pPr>
              <w:rPr>
                <w:rFonts w:ascii="Arial" w:hAnsi="Arial" w:cs="Arial"/>
                <w:color w:val="000000"/>
                <w:sz w:val="14"/>
                <w:szCs w:val="14"/>
                <w:lang w:val="es-MX" w:eastAsia="es-MX"/>
              </w:rPr>
            </w:pPr>
          </w:p>
        </w:tc>
      </w:tr>
      <w:tr w:rsidR="00BD69EC" w:rsidRPr="00BD69EC" w:rsidTr="00BD69EC">
        <w:trPr>
          <w:trHeight w:val="210"/>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7751" w:type="dxa"/>
            <w:gridSpan w:val="2"/>
            <w:tcBorders>
              <w:top w:val="nil"/>
              <w:left w:val="nil"/>
              <w:bottom w:val="nil"/>
              <w:right w:val="nil"/>
            </w:tcBorders>
            <w:shd w:val="clear" w:color="auto" w:fill="auto"/>
            <w:hideMark/>
          </w:tcPr>
          <w:p w:rsidR="00BD69EC" w:rsidRPr="00BD69EC" w:rsidRDefault="00BD69EC" w:rsidP="00BD69EC">
            <w:pPr>
              <w:jc w:val="center"/>
              <w:rPr>
                <w:rFonts w:ascii="Arial" w:hAnsi="Arial" w:cs="Arial"/>
                <w:b/>
                <w:bCs/>
                <w:color w:val="000000"/>
                <w:sz w:val="18"/>
                <w:szCs w:val="18"/>
                <w:lang w:val="es-MX" w:eastAsia="es-MX"/>
              </w:rPr>
            </w:pPr>
            <w:r w:rsidRPr="00BD69EC">
              <w:rPr>
                <w:rFonts w:ascii="Arial" w:hAnsi="Arial" w:cs="Arial"/>
                <w:b/>
                <w:bCs/>
                <w:color w:val="000000"/>
                <w:sz w:val="18"/>
                <w:szCs w:val="18"/>
                <w:lang w:val="es-MX" w:eastAsia="es-MX"/>
              </w:rPr>
              <w:t>Correspondiente Del 01/ene./2026 al 31/mar./2026</w:t>
            </w:r>
          </w:p>
        </w:tc>
        <w:tc>
          <w:tcPr>
            <w:tcW w:w="236" w:type="dxa"/>
            <w:tcBorders>
              <w:top w:val="nil"/>
              <w:left w:val="nil"/>
              <w:bottom w:val="nil"/>
              <w:right w:val="nil"/>
            </w:tcBorders>
            <w:shd w:val="clear" w:color="auto" w:fill="auto"/>
            <w:noWrap/>
            <w:vAlign w:val="bottom"/>
            <w:hideMark/>
          </w:tcPr>
          <w:p w:rsidR="00BD69EC" w:rsidRPr="00BD69EC" w:rsidRDefault="00BD69EC" w:rsidP="00BD69EC">
            <w:pPr>
              <w:jc w:val="center"/>
              <w:rPr>
                <w:rFonts w:ascii="Arial" w:hAnsi="Arial" w:cs="Arial"/>
                <w:b/>
                <w:bCs/>
                <w:color w:val="000000"/>
                <w:sz w:val="18"/>
                <w:szCs w:val="18"/>
                <w:lang w:val="es-MX" w:eastAsia="es-MX"/>
              </w:rPr>
            </w:pPr>
          </w:p>
        </w:tc>
      </w:tr>
      <w:tr w:rsidR="00BD69EC" w:rsidRPr="00BD69EC" w:rsidTr="00BD69EC">
        <w:trPr>
          <w:trHeight w:val="210"/>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6409" w:type="dxa"/>
            <w:tcBorders>
              <w:top w:val="nil"/>
              <w:left w:val="nil"/>
              <w:bottom w:val="nil"/>
              <w:right w:val="nil"/>
            </w:tcBorders>
            <w:shd w:val="clear" w:color="auto" w:fill="auto"/>
            <w:hideMark/>
          </w:tcPr>
          <w:p w:rsidR="00BD69EC" w:rsidRPr="00BD69EC" w:rsidRDefault="00BD69EC" w:rsidP="00BD69EC">
            <w:pPr>
              <w:rPr>
                <w:rFonts w:ascii="Arial" w:hAnsi="Arial" w:cs="Arial"/>
                <w:color w:val="000000"/>
                <w:sz w:val="2"/>
                <w:szCs w:val="2"/>
                <w:lang w:val="es-MX" w:eastAsia="es-MX"/>
              </w:rPr>
            </w:pPr>
            <w:r w:rsidRPr="00BD69EC">
              <w:rPr>
                <w:rFonts w:ascii="Arial" w:hAnsi="Arial" w:cs="Arial"/>
                <w:color w:val="000000"/>
                <w:sz w:val="2"/>
                <w:szCs w:val="2"/>
                <w:lang w:val="es-MX" w:eastAsia="es-MX"/>
              </w:rPr>
              <w:t> </w:t>
            </w:r>
          </w:p>
        </w:tc>
        <w:tc>
          <w:tcPr>
            <w:tcW w:w="1342" w:type="dxa"/>
            <w:tcBorders>
              <w:top w:val="nil"/>
              <w:left w:val="nil"/>
              <w:bottom w:val="nil"/>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 </w:t>
            </w:r>
          </w:p>
        </w:tc>
        <w:tc>
          <w:tcPr>
            <w:tcW w:w="236" w:type="dxa"/>
            <w:tcBorders>
              <w:top w:val="nil"/>
              <w:left w:val="nil"/>
              <w:bottom w:val="nil"/>
              <w:right w:val="nil"/>
            </w:tcBorders>
            <w:shd w:val="clear" w:color="auto" w:fill="auto"/>
            <w:noWrap/>
            <w:vAlign w:val="bottom"/>
            <w:hideMark/>
          </w:tcPr>
          <w:p w:rsidR="00BD69EC" w:rsidRPr="00BD69EC" w:rsidRDefault="00BD69EC" w:rsidP="00BD69EC">
            <w:pPr>
              <w:rPr>
                <w:rFonts w:ascii="Arial" w:hAnsi="Arial" w:cs="Arial"/>
                <w:color w:val="000000"/>
                <w:sz w:val="14"/>
                <w:szCs w:val="14"/>
                <w:lang w:val="es-MX" w:eastAsia="es-MX"/>
              </w:rPr>
            </w:pPr>
          </w:p>
        </w:tc>
      </w:tr>
      <w:tr w:rsidR="00BD69EC" w:rsidRPr="00BD69EC" w:rsidTr="00BD69EC">
        <w:trPr>
          <w:trHeight w:val="210"/>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7751" w:type="dxa"/>
            <w:gridSpan w:val="2"/>
            <w:tcBorders>
              <w:top w:val="nil"/>
              <w:left w:val="nil"/>
              <w:bottom w:val="nil"/>
              <w:right w:val="nil"/>
            </w:tcBorders>
            <w:shd w:val="clear" w:color="auto" w:fill="auto"/>
            <w:noWrap/>
            <w:vAlign w:val="bottom"/>
            <w:hideMark/>
          </w:tcPr>
          <w:p w:rsidR="00BD69EC" w:rsidRPr="00BD69EC" w:rsidRDefault="00BD69EC" w:rsidP="00BD69EC">
            <w:pPr>
              <w:jc w:val="center"/>
              <w:rPr>
                <w:rFonts w:ascii="Arial" w:hAnsi="Arial" w:cs="Arial"/>
                <w:color w:val="000000"/>
                <w:sz w:val="16"/>
                <w:szCs w:val="16"/>
                <w:lang w:val="es-MX" w:eastAsia="es-MX"/>
              </w:rPr>
            </w:pPr>
            <w:r w:rsidRPr="00BD69EC">
              <w:rPr>
                <w:rFonts w:ascii="Arial" w:hAnsi="Arial" w:cs="Arial"/>
                <w:color w:val="000000"/>
                <w:sz w:val="16"/>
                <w:szCs w:val="16"/>
                <w:lang w:val="es-MX" w:eastAsia="es-MX"/>
              </w:rPr>
              <w:t>(Cifras en pesos)</w:t>
            </w:r>
          </w:p>
        </w:tc>
        <w:tc>
          <w:tcPr>
            <w:tcW w:w="236" w:type="dxa"/>
            <w:tcBorders>
              <w:top w:val="nil"/>
              <w:left w:val="nil"/>
              <w:bottom w:val="nil"/>
              <w:right w:val="nil"/>
            </w:tcBorders>
            <w:shd w:val="clear" w:color="auto" w:fill="auto"/>
            <w:noWrap/>
            <w:vAlign w:val="bottom"/>
            <w:hideMark/>
          </w:tcPr>
          <w:p w:rsidR="00BD69EC" w:rsidRPr="00BD69EC" w:rsidRDefault="00BD69EC" w:rsidP="00BD69EC">
            <w:pPr>
              <w:jc w:val="center"/>
              <w:rPr>
                <w:rFonts w:ascii="Arial" w:hAnsi="Arial" w:cs="Arial"/>
                <w:color w:val="000000"/>
                <w:sz w:val="16"/>
                <w:szCs w:val="16"/>
                <w:lang w:val="es-MX" w:eastAsia="es-MX"/>
              </w:rPr>
            </w:pPr>
          </w:p>
        </w:tc>
      </w:tr>
      <w:tr w:rsidR="00BD69EC" w:rsidRPr="00BD69EC" w:rsidTr="00BD69EC">
        <w:trPr>
          <w:trHeight w:val="210"/>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6409"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1342"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236"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r>
      <w:tr w:rsidR="00BD69EC" w:rsidRPr="00BD69EC" w:rsidTr="00BD69EC">
        <w:trPr>
          <w:trHeight w:val="225"/>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6409"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BD69EC" w:rsidRPr="00BD69EC" w:rsidRDefault="00BD69EC" w:rsidP="00BD69EC">
            <w:pPr>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1. Total de Ingresos Presupuestarios</w:t>
            </w:r>
          </w:p>
        </w:tc>
        <w:tc>
          <w:tcPr>
            <w:tcW w:w="1342" w:type="dxa"/>
            <w:tcBorders>
              <w:top w:val="single" w:sz="4" w:space="0" w:color="000000"/>
              <w:left w:val="nil"/>
              <w:bottom w:val="single" w:sz="4" w:space="0" w:color="000000"/>
              <w:right w:val="single" w:sz="4" w:space="0" w:color="000000"/>
            </w:tcBorders>
            <w:shd w:val="clear" w:color="000000" w:fill="D3D3D3"/>
            <w:vAlign w:val="bottom"/>
            <w:hideMark/>
          </w:tcPr>
          <w:p w:rsidR="00BD69EC" w:rsidRPr="00BD69EC" w:rsidRDefault="00BD69EC" w:rsidP="00BD69EC">
            <w:pPr>
              <w:jc w:val="right"/>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$297,232,858.98</w:t>
            </w:r>
          </w:p>
        </w:tc>
        <w:tc>
          <w:tcPr>
            <w:tcW w:w="236" w:type="dxa"/>
            <w:tcBorders>
              <w:top w:val="nil"/>
              <w:left w:val="nil"/>
              <w:bottom w:val="nil"/>
              <w:right w:val="nil"/>
            </w:tcBorders>
            <w:shd w:val="clear" w:color="auto" w:fill="auto"/>
            <w:noWrap/>
            <w:vAlign w:val="bottom"/>
            <w:hideMark/>
          </w:tcPr>
          <w:p w:rsidR="00BD69EC" w:rsidRPr="00BD69EC" w:rsidRDefault="00BD69EC" w:rsidP="00BD69EC">
            <w:pPr>
              <w:jc w:val="right"/>
              <w:rPr>
                <w:rFonts w:ascii="Arial" w:hAnsi="Arial" w:cs="Arial"/>
                <w:b/>
                <w:bCs/>
                <w:color w:val="000000"/>
                <w:sz w:val="16"/>
                <w:szCs w:val="16"/>
                <w:lang w:val="es-MX" w:eastAsia="es-MX"/>
              </w:rPr>
            </w:pPr>
          </w:p>
        </w:tc>
      </w:tr>
      <w:tr w:rsidR="00BD69EC" w:rsidRPr="00BD69EC" w:rsidTr="00BD69EC">
        <w:trPr>
          <w:trHeight w:val="210"/>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6409"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1342"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236"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r>
      <w:tr w:rsidR="00BD69EC" w:rsidRPr="00BD69EC" w:rsidTr="00BD69EC">
        <w:trPr>
          <w:trHeight w:val="225"/>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640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D69EC" w:rsidRPr="00BD69EC" w:rsidRDefault="00BD69EC" w:rsidP="00BD69EC">
            <w:pPr>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2. Más Ingresos Contables No Presupuestarios</w:t>
            </w:r>
          </w:p>
        </w:tc>
        <w:tc>
          <w:tcPr>
            <w:tcW w:w="1342" w:type="dxa"/>
            <w:tcBorders>
              <w:top w:val="single" w:sz="4" w:space="0" w:color="000000"/>
              <w:left w:val="nil"/>
              <w:bottom w:val="single" w:sz="4" w:space="0" w:color="000000"/>
              <w:right w:val="single" w:sz="4" w:space="0" w:color="000000"/>
            </w:tcBorders>
            <w:shd w:val="clear" w:color="auto" w:fill="auto"/>
            <w:vAlign w:val="bottom"/>
            <w:hideMark/>
          </w:tcPr>
          <w:p w:rsidR="00BD69EC" w:rsidRPr="00BD69EC" w:rsidRDefault="00BD69EC" w:rsidP="00BD69EC">
            <w:pPr>
              <w:jc w:val="right"/>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$0.00</w:t>
            </w:r>
          </w:p>
        </w:tc>
        <w:tc>
          <w:tcPr>
            <w:tcW w:w="236" w:type="dxa"/>
            <w:tcBorders>
              <w:top w:val="nil"/>
              <w:left w:val="nil"/>
              <w:bottom w:val="nil"/>
              <w:right w:val="nil"/>
            </w:tcBorders>
            <w:shd w:val="clear" w:color="auto" w:fill="auto"/>
            <w:noWrap/>
            <w:vAlign w:val="bottom"/>
            <w:hideMark/>
          </w:tcPr>
          <w:p w:rsidR="00BD69EC" w:rsidRPr="00BD69EC" w:rsidRDefault="00BD69EC" w:rsidP="00BD69EC">
            <w:pPr>
              <w:jc w:val="right"/>
              <w:rPr>
                <w:rFonts w:ascii="Arial" w:hAnsi="Arial" w:cs="Arial"/>
                <w:b/>
                <w:bCs/>
                <w:color w:val="000000"/>
                <w:sz w:val="16"/>
                <w:szCs w:val="16"/>
                <w:lang w:val="es-MX" w:eastAsia="es-MX"/>
              </w:rPr>
            </w:pPr>
          </w:p>
        </w:tc>
      </w:tr>
      <w:tr w:rsidR="00BD69EC" w:rsidRPr="00BD69EC" w:rsidTr="00BD69EC">
        <w:trPr>
          <w:trHeight w:val="210"/>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6409"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1342"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236"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r>
      <w:tr w:rsidR="00BD69EC" w:rsidRPr="00BD69EC" w:rsidTr="00BD69EC">
        <w:trPr>
          <w:trHeight w:val="225"/>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640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D69EC" w:rsidRPr="00BD69EC" w:rsidRDefault="00BD69EC" w:rsidP="00BD69EC">
            <w:pPr>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3. Menos Ingresos Presupuestarios No Contables</w:t>
            </w:r>
          </w:p>
        </w:tc>
        <w:tc>
          <w:tcPr>
            <w:tcW w:w="1342" w:type="dxa"/>
            <w:tcBorders>
              <w:top w:val="single" w:sz="4" w:space="0" w:color="000000"/>
              <w:left w:val="nil"/>
              <w:bottom w:val="single" w:sz="4" w:space="0" w:color="000000"/>
              <w:right w:val="single" w:sz="4" w:space="0" w:color="000000"/>
            </w:tcBorders>
            <w:shd w:val="clear" w:color="auto" w:fill="auto"/>
            <w:vAlign w:val="bottom"/>
            <w:hideMark/>
          </w:tcPr>
          <w:p w:rsidR="00BD69EC" w:rsidRPr="00BD69EC" w:rsidRDefault="00BD69EC" w:rsidP="00BD69EC">
            <w:pPr>
              <w:jc w:val="right"/>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$0.00</w:t>
            </w:r>
          </w:p>
        </w:tc>
        <w:tc>
          <w:tcPr>
            <w:tcW w:w="236" w:type="dxa"/>
            <w:tcBorders>
              <w:top w:val="nil"/>
              <w:left w:val="nil"/>
              <w:bottom w:val="nil"/>
              <w:right w:val="nil"/>
            </w:tcBorders>
            <w:shd w:val="clear" w:color="auto" w:fill="auto"/>
            <w:noWrap/>
            <w:vAlign w:val="bottom"/>
            <w:hideMark/>
          </w:tcPr>
          <w:p w:rsidR="00BD69EC" w:rsidRPr="00BD69EC" w:rsidRDefault="00BD69EC" w:rsidP="00BD69EC">
            <w:pPr>
              <w:jc w:val="right"/>
              <w:rPr>
                <w:rFonts w:ascii="Arial" w:hAnsi="Arial" w:cs="Arial"/>
                <w:b/>
                <w:bCs/>
                <w:color w:val="000000"/>
                <w:sz w:val="16"/>
                <w:szCs w:val="16"/>
                <w:lang w:val="es-MX" w:eastAsia="es-MX"/>
              </w:rPr>
            </w:pPr>
          </w:p>
        </w:tc>
      </w:tr>
      <w:tr w:rsidR="00BD69EC" w:rsidRPr="00BD69EC" w:rsidTr="00BD69EC">
        <w:trPr>
          <w:trHeight w:val="210"/>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6409"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1342"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236"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r>
      <w:tr w:rsidR="00BD69EC" w:rsidRPr="00BD69EC" w:rsidTr="00BD69EC">
        <w:trPr>
          <w:trHeight w:val="225"/>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6409"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BD69EC" w:rsidRPr="00BD69EC" w:rsidRDefault="00BD69EC" w:rsidP="00BD69EC">
            <w:pPr>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4. Total de Ingresos Contables</w:t>
            </w:r>
          </w:p>
        </w:tc>
        <w:tc>
          <w:tcPr>
            <w:tcW w:w="1342" w:type="dxa"/>
            <w:tcBorders>
              <w:top w:val="single" w:sz="4" w:space="0" w:color="000000"/>
              <w:left w:val="nil"/>
              <w:bottom w:val="single" w:sz="4" w:space="0" w:color="000000"/>
              <w:right w:val="single" w:sz="4" w:space="0" w:color="000000"/>
            </w:tcBorders>
            <w:shd w:val="clear" w:color="000000" w:fill="D3D3D3"/>
            <w:vAlign w:val="bottom"/>
            <w:hideMark/>
          </w:tcPr>
          <w:p w:rsidR="00BD69EC" w:rsidRPr="00BD69EC" w:rsidRDefault="00BD69EC" w:rsidP="00BD69EC">
            <w:pPr>
              <w:jc w:val="right"/>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$297,232,858.98</w:t>
            </w:r>
          </w:p>
        </w:tc>
        <w:tc>
          <w:tcPr>
            <w:tcW w:w="236" w:type="dxa"/>
            <w:tcBorders>
              <w:top w:val="nil"/>
              <w:left w:val="nil"/>
              <w:bottom w:val="nil"/>
              <w:right w:val="nil"/>
            </w:tcBorders>
            <w:shd w:val="clear" w:color="auto" w:fill="auto"/>
            <w:noWrap/>
            <w:vAlign w:val="bottom"/>
            <w:hideMark/>
          </w:tcPr>
          <w:p w:rsidR="00BD69EC" w:rsidRPr="00BD69EC" w:rsidRDefault="00BD69EC" w:rsidP="00BD69EC">
            <w:pPr>
              <w:jc w:val="right"/>
              <w:rPr>
                <w:rFonts w:ascii="Arial" w:hAnsi="Arial" w:cs="Arial"/>
                <w:b/>
                <w:bCs/>
                <w:color w:val="000000"/>
                <w:sz w:val="16"/>
                <w:szCs w:val="16"/>
                <w:lang w:val="es-MX" w:eastAsia="es-MX"/>
              </w:rPr>
            </w:pPr>
          </w:p>
        </w:tc>
      </w:tr>
      <w:tr w:rsidR="00BD69EC" w:rsidRPr="00BD69EC" w:rsidTr="00BD69EC">
        <w:trPr>
          <w:trHeight w:val="210"/>
        </w:trPr>
        <w:tc>
          <w:tcPr>
            <w:tcW w:w="520"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6409"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1342"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236"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r>
    </w:tbl>
    <w:p w:rsidR="008F7D69" w:rsidRDefault="008F7D69" w:rsidP="008F7D69">
      <w:pPr>
        <w:ind w:right="-540"/>
        <w:jc w:val="both"/>
        <w:rPr>
          <w:rFonts w:ascii="Trebuchet MS" w:hAnsi="Trebuchet MS" w:cs="Arial"/>
          <w:b/>
          <w:sz w:val="24"/>
          <w:szCs w:val="24"/>
        </w:rPr>
      </w:pPr>
    </w:p>
    <w:p w:rsidR="002D44F3" w:rsidRPr="00955F98" w:rsidRDefault="002D44F3"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sz w:val="24"/>
          <w:szCs w:val="24"/>
        </w:rPr>
      </w:pPr>
    </w:p>
    <w:tbl>
      <w:tblPr>
        <w:tblW w:w="8737" w:type="dxa"/>
        <w:tblInd w:w="720" w:type="dxa"/>
        <w:tblCellMar>
          <w:left w:w="70" w:type="dxa"/>
          <w:right w:w="70" w:type="dxa"/>
        </w:tblCellMar>
        <w:tblLook w:val="04A0" w:firstRow="1" w:lastRow="0" w:firstColumn="1" w:lastColumn="0" w:noHBand="0" w:noVBand="1"/>
      </w:tblPr>
      <w:tblGrid>
        <w:gridCol w:w="5369"/>
        <w:gridCol w:w="992"/>
        <w:gridCol w:w="2029"/>
        <w:gridCol w:w="347"/>
      </w:tblGrid>
      <w:tr w:rsidR="00BD69EC" w:rsidRPr="00BD69EC" w:rsidTr="00807BC0">
        <w:trPr>
          <w:trHeight w:val="330"/>
        </w:trPr>
        <w:tc>
          <w:tcPr>
            <w:tcW w:w="8737" w:type="dxa"/>
            <w:gridSpan w:val="4"/>
            <w:tcBorders>
              <w:top w:val="nil"/>
              <w:left w:val="nil"/>
              <w:bottom w:val="nil"/>
              <w:right w:val="nil"/>
            </w:tcBorders>
            <w:shd w:val="clear" w:color="auto" w:fill="auto"/>
            <w:noWrap/>
            <w:vAlign w:val="bottom"/>
            <w:hideMark/>
          </w:tcPr>
          <w:p w:rsidR="00BD69EC" w:rsidRPr="00BD69EC" w:rsidRDefault="00BD69EC" w:rsidP="00BD69EC">
            <w:pPr>
              <w:rPr>
                <w:rFonts w:ascii="Tahoma" w:hAnsi="Tahoma" w:cs="Tahoma"/>
                <w:color w:val="000000"/>
                <w:sz w:val="16"/>
                <w:szCs w:val="16"/>
                <w:lang w:val="es-MX" w:eastAsia="es-MX"/>
              </w:rPr>
            </w:pPr>
            <w:r w:rsidRPr="00BD69EC">
              <w:rPr>
                <w:rFonts w:ascii="Tahoma" w:hAnsi="Tahoma" w:cs="Tahoma"/>
                <w:noProof/>
                <w:color w:val="000000"/>
                <w:sz w:val="16"/>
                <w:szCs w:val="16"/>
                <w:lang w:val="es-MX" w:eastAsia="es-MX"/>
              </w:rPr>
              <w:drawing>
                <wp:anchor distT="0" distB="0" distL="114300" distR="114300" simplePos="0" relativeHeight="251671552" behindDoc="0" locked="0" layoutInCell="1" allowOverlap="1">
                  <wp:simplePos x="0" y="0"/>
                  <wp:positionH relativeFrom="column">
                    <wp:posOffset>38100</wp:posOffset>
                  </wp:positionH>
                  <wp:positionV relativeFrom="paragraph">
                    <wp:posOffset>0</wp:posOffset>
                  </wp:positionV>
                  <wp:extent cx="857250" cy="857250"/>
                  <wp:effectExtent l="0" t="0" r="0" b="0"/>
                  <wp:wrapNone/>
                  <wp:docPr id="14" name="Imagen 14"/>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597"/>
            </w:tblGrid>
            <w:tr w:rsidR="00BD69EC" w:rsidRPr="00BD69EC">
              <w:trPr>
                <w:trHeight w:val="330"/>
                <w:tblCellSpacing w:w="0" w:type="dxa"/>
              </w:trPr>
              <w:tc>
                <w:tcPr>
                  <w:tcW w:w="8720" w:type="dxa"/>
                  <w:tcBorders>
                    <w:top w:val="nil"/>
                    <w:left w:val="nil"/>
                    <w:bottom w:val="nil"/>
                    <w:right w:val="nil"/>
                  </w:tcBorders>
                  <w:shd w:val="clear" w:color="auto" w:fill="auto"/>
                  <w:hideMark/>
                </w:tcPr>
                <w:p w:rsidR="00BD69EC" w:rsidRPr="00BD69EC" w:rsidRDefault="00BD69EC" w:rsidP="00BD69EC">
                  <w:pPr>
                    <w:jc w:val="center"/>
                    <w:rPr>
                      <w:rFonts w:ascii="Arial" w:hAnsi="Arial" w:cs="Arial"/>
                      <w:b/>
                      <w:bCs/>
                      <w:color w:val="000000"/>
                      <w:sz w:val="26"/>
                      <w:szCs w:val="26"/>
                      <w:lang w:val="es-MX" w:eastAsia="es-MX"/>
                    </w:rPr>
                  </w:pPr>
                  <w:r w:rsidRPr="00BD69EC">
                    <w:rPr>
                      <w:rFonts w:ascii="Arial" w:hAnsi="Arial" w:cs="Arial"/>
                      <w:b/>
                      <w:bCs/>
                      <w:color w:val="000000"/>
                      <w:sz w:val="26"/>
                      <w:szCs w:val="26"/>
                      <w:lang w:val="es-MX" w:eastAsia="es-MX"/>
                    </w:rPr>
                    <w:t>Poder Judicial del Estado de Morelos</w:t>
                  </w:r>
                </w:p>
              </w:tc>
            </w:tr>
          </w:tbl>
          <w:p w:rsidR="00BD69EC" w:rsidRPr="00BD69EC" w:rsidRDefault="00BD69EC" w:rsidP="00BD69EC">
            <w:pPr>
              <w:rPr>
                <w:rFonts w:ascii="Tahoma" w:hAnsi="Tahoma" w:cs="Tahoma"/>
                <w:color w:val="000000"/>
                <w:sz w:val="16"/>
                <w:szCs w:val="16"/>
                <w:lang w:val="es-MX" w:eastAsia="es-MX"/>
              </w:rPr>
            </w:pPr>
          </w:p>
        </w:tc>
      </w:tr>
      <w:tr w:rsidR="00BD69EC" w:rsidRPr="00BD69EC" w:rsidTr="00807BC0">
        <w:trPr>
          <w:trHeight w:val="300"/>
        </w:trPr>
        <w:tc>
          <w:tcPr>
            <w:tcW w:w="5369" w:type="dxa"/>
            <w:tcBorders>
              <w:top w:val="nil"/>
              <w:left w:val="nil"/>
              <w:bottom w:val="nil"/>
              <w:right w:val="nil"/>
            </w:tcBorders>
            <w:shd w:val="clear" w:color="auto" w:fill="auto"/>
            <w:hideMark/>
          </w:tcPr>
          <w:p w:rsidR="00BD69EC" w:rsidRPr="00BD69EC" w:rsidRDefault="00BD69EC" w:rsidP="00BD69EC">
            <w:pPr>
              <w:rPr>
                <w:rFonts w:ascii="Arial" w:hAnsi="Arial" w:cs="Arial"/>
                <w:color w:val="000000"/>
                <w:sz w:val="2"/>
                <w:szCs w:val="2"/>
                <w:lang w:val="es-MX" w:eastAsia="es-MX"/>
              </w:rPr>
            </w:pPr>
            <w:r w:rsidRPr="00BD69EC">
              <w:rPr>
                <w:rFonts w:ascii="Arial" w:hAnsi="Arial" w:cs="Arial"/>
                <w:color w:val="000000"/>
                <w:sz w:val="2"/>
                <w:szCs w:val="2"/>
                <w:lang w:val="es-MX" w:eastAsia="es-MX"/>
              </w:rPr>
              <w:t> </w:t>
            </w:r>
          </w:p>
        </w:tc>
        <w:tc>
          <w:tcPr>
            <w:tcW w:w="3021" w:type="dxa"/>
            <w:gridSpan w:val="2"/>
            <w:tcBorders>
              <w:top w:val="nil"/>
              <w:left w:val="nil"/>
              <w:bottom w:val="nil"/>
              <w:right w:val="nil"/>
            </w:tcBorders>
            <w:shd w:val="clear" w:color="auto" w:fill="auto"/>
            <w:hideMark/>
          </w:tcPr>
          <w:p w:rsidR="00BD69EC" w:rsidRPr="00BD69EC" w:rsidRDefault="00BD69EC" w:rsidP="00BD69EC">
            <w:pPr>
              <w:jc w:val="center"/>
              <w:rPr>
                <w:rFonts w:ascii="Arial" w:hAnsi="Arial" w:cs="Arial"/>
                <w:b/>
                <w:bCs/>
                <w:color w:val="000000"/>
                <w:sz w:val="22"/>
                <w:szCs w:val="22"/>
                <w:lang w:val="es-MX" w:eastAsia="es-MX"/>
              </w:rPr>
            </w:pPr>
            <w:r w:rsidRPr="00BD69EC">
              <w:rPr>
                <w:rFonts w:ascii="Arial" w:hAnsi="Arial" w:cs="Arial"/>
                <w:b/>
                <w:bCs/>
                <w:color w:val="000000"/>
                <w:sz w:val="22"/>
                <w:szCs w:val="22"/>
                <w:lang w:val="es-MX" w:eastAsia="es-MX"/>
              </w:rPr>
              <w:t> </w:t>
            </w:r>
          </w:p>
        </w:tc>
        <w:tc>
          <w:tcPr>
            <w:tcW w:w="347" w:type="dxa"/>
            <w:tcBorders>
              <w:top w:val="nil"/>
              <w:left w:val="nil"/>
              <w:bottom w:val="nil"/>
              <w:right w:val="nil"/>
            </w:tcBorders>
            <w:shd w:val="clear" w:color="auto" w:fill="auto"/>
            <w:noWrap/>
            <w:vAlign w:val="bottom"/>
            <w:hideMark/>
          </w:tcPr>
          <w:p w:rsidR="00BD69EC" w:rsidRPr="00BD69EC" w:rsidRDefault="00BD69EC" w:rsidP="00BD69EC">
            <w:pPr>
              <w:jc w:val="center"/>
              <w:rPr>
                <w:rFonts w:ascii="Arial" w:hAnsi="Arial" w:cs="Arial"/>
                <w:b/>
                <w:bCs/>
                <w:color w:val="000000"/>
                <w:sz w:val="22"/>
                <w:szCs w:val="22"/>
                <w:lang w:val="es-MX" w:eastAsia="es-MX"/>
              </w:rPr>
            </w:pPr>
          </w:p>
        </w:tc>
      </w:tr>
      <w:tr w:rsidR="00BD69EC" w:rsidRPr="00BD69EC" w:rsidTr="00807BC0">
        <w:trPr>
          <w:trHeight w:val="300"/>
        </w:trPr>
        <w:tc>
          <w:tcPr>
            <w:tcW w:w="8737" w:type="dxa"/>
            <w:gridSpan w:val="4"/>
            <w:tcBorders>
              <w:top w:val="nil"/>
              <w:left w:val="nil"/>
              <w:bottom w:val="nil"/>
              <w:right w:val="nil"/>
            </w:tcBorders>
            <w:shd w:val="clear" w:color="auto" w:fill="auto"/>
            <w:hideMark/>
          </w:tcPr>
          <w:p w:rsidR="00BD69EC" w:rsidRPr="00BD69EC" w:rsidRDefault="00BD69EC" w:rsidP="00BD69EC">
            <w:pPr>
              <w:jc w:val="center"/>
              <w:rPr>
                <w:rFonts w:ascii="Arial" w:hAnsi="Arial" w:cs="Arial"/>
                <w:b/>
                <w:bCs/>
                <w:color w:val="000000"/>
                <w:lang w:val="es-MX" w:eastAsia="es-MX"/>
              </w:rPr>
            </w:pPr>
            <w:r w:rsidRPr="00BD69EC">
              <w:rPr>
                <w:rFonts w:ascii="Arial" w:hAnsi="Arial" w:cs="Arial"/>
                <w:b/>
                <w:bCs/>
                <w:color w:val="000000"/>
                <w:lang w:val="es-MX" w:eastAsia="es-MX"/>
              </w:rPr>
              <w:t xml:space="preserve">        Conciliación entre los Egresos Presupuestarios y los Gastos Contables</w:t>
            </w:r>
          </w:p>
        </w:tc>
      </w:tr>
      <w:tr w:rsidR="00BD69EC" w:rsidRPr="00BD69EC" w:rsidTr="00807BC0">
        <w:trPr>
          <w:trHeight w:val="210"/>
        </w:trPr>
        <w:tc>
          <w:tcPr>
            <w:tcW w:w="5369" w:type="dxa"/>
            <w:tcBorders>
              <w:top w:val="nil"/>
              <w:left w:val="nil"/>
              <w:bottom w:val="nil"/>
              <w:right w:val="nil"/>
            </w:tcBorders>
            <w:shd w:val="clear" w:color="auto" w:fill="auto"/>
            <w:hideMark/>
          </w:tcPr>
          <w:p w:rsidR="00BD69EC" w:rsidRPr="00BD69EC" w:rsidRDefault="00BD69EC" w:rsidP="00BD69EC">
            <w:pPr>
              <w:rPr>
                <w:rFonts w:ascii="Arial" w:hAnsi="Arial" w:cs="Arial"/>
                <w:color w:val="000000"/>
                <w:sz w:val="2"/>
                <w:szCs w:val="2"/>
                <w:lang w:val="es-MX" w:eastAsia="es-MX"/>
              </w:rPr>
            </w:pPr>
            <w:r w:rsidRPr="00BD69EC">
              <w:rPr>
                <w:rFonts w:ascii="Arial" w:hAnsi="Arial" w:cs="Arial"/>
                <w:color w:val="000000"/>
                <w:sz w:val="2"/>
                <w:szCs w:val="2"/>
                <w:lang w:val="es-MX" w:eastAsia="es-MX"/>
              </w:rPr>
              <w:t> </w:t>
            </w:r>
          </w:p>
        </w:tc>
        <w:tc>
          <w:tcPr>
            <w:tcW w:w="992" w:type="dxa"/>
            <w:tcBorders>
              <w:top w:val="nil"/>
              <w:left w:val="nil"/>
              <w:bottom w:val="nil"/>
              <w:right w:val="nil"/>
            </w:tcBorders>
            <w:shd w:val="clear" w:color="auto" w:fill="auto"/>
            <w:hideMark/>
          </w:tcPr>
          <w:p w:rsidR="00BD69EC" w:rsidRPr="00BD69EC" w:rsidRDefault="00BD69EC" w:rsidP="00BD69EC">
            <w:pPr>
              <w:rPr>
                <w:rFonts w:ascii="Arial" w:hAnsi="Arial" w:cs="Arial"/>
                <w:b/>
                <w:bCs/>
                <w:color w:val="000000"/>
                <w:lang w:val="es-MX" w:eastAsia="es-MX"/>
              </w:rPr>
            </w:pPr>
            <w:r w:rsidRPr="00BD69EC">
              <w:rPr>
                <w:rFonts w:ascii="Arial" w:hAnsi="Arial" w:cs="Arial"/>
                <w:b/>
                <w:bCs/>
                <w:color w:val="000000"/>
                <w:lang w:val="es-MX" w:eastAsia="es-MX"/>
              </w:rPr>
              <w:t> </w:t>
            </w:r>
          </w:p>
        </w:tc>
        <w:tc>
          <w:tcPr>
            <w:tcW w:w="2029" w:type="dxa"/>
            <w:tcBorders>
              <w:top w:val="nil"/>
              <w:left w:val="nil"/>
              <w:bottom w:val="nil"/>
              <w:right w:val="nil"/>
            </w:tcBorders>
            <w:shd w:val="clear" w:color="auto" w:fill="auto"/>
            <w:hideMark/>
          </w:tcPr>
          <w:p w:rsidR="00BD69EC" w:rsidRPr="00BD69EC" w:rsidRDefault="00BD69EC" w:rsidP="00BD69EC">
            <w:pPr>
              <w:rPr>
                <w:rFonts w:ascii="Arial" w:hAnsi="Arial" w:cs="Arial"/>
                <w:b/>
                <w:bCs/>
                <w:color w:val="000000"/>
                <w:lang w:val="es-MX" w:eastAsia="es-MX"/>
              </w:rPr>
            </w:pPr>
            <w:r w:rsidRPr="00BD69EC">
              <w:rPr>
                <w:rFonts w:ascii="Arial" w:hAnsi="Arial" w:cs="Arial"/>
                <w:b/>
                <w:bCs/>
                <w:color w:val="000000"/>
                <w:lang w:val="es-MX" w:eastAsia="es-MX"/>
              </w:rPr>
              <w:t> </w:t>
            </w:r>
          </w:p>
        </w:tc>
        <w:tc>
          <w:tcPr>
            <w:tcW w:w="347" w:type="dxa"/>
            <w:tcBorders>
              <w:top w:val="nil"/>
              <w:left w:val="nil"/>
              <w:bottom w:val="nil"/>
              <w:right w:val="nil"/>
            </w:tcBorders>
            <w:shd w:val="clear" w:color="auto" w:fill="auto"/>
            <w:noWrap/>
            <w:vAlign w:val="bottom"/>
            <w:hideMark/>
          </w:tcPr>
          <w:p w:rsidR="00BD69EC" w:rsidRPr="00BD69EC" w:rsidRDefault="00BD69EC" w:rsidP="00BD69EC">
            <w:pPr>
              <w:rPr>
                <w:rFonts w:ascii="Arial" w:hAnsi="Arial" w:cs="Arial"/>
                <w:b/>
                <w:bCs/>
                <w:color w:val="000000"/>
                <w:lang w:val="es-MX" w:eastAsia="es-MX"/>
              </w:rPr>
            </w:pPr>
          </w:p>
        </w:tc>
      </w:tr>
      <w:tr w:rsidR="00BD69EC" w:rsidRPr="00BD69EC" w:rsidTr="00807BC0">
        <w:trPr>
          <w:trHeight w:val="210"/>
        </w:trPr>
        <w:tc>
          <w:tcPr>
            <w:tcW w:w="8737" w:type="dxa"/>
            <w:gridSpan w:val="4"/>
            <w:tcBorders>
              <w:top w:val="nil"/>
              <w:left w:val="nil"/>
              <w:bottom w:val="nil"/>
              <w:right w:val="nil"/>
            </w:tcBorders>
            <w:shd w:val="clear" w:color="auto" w:fill="auto"/>
            <w:hideMark/>
          </w:tcPr>
          <w:p w:rsidR="00BD69EC" w:rsidRPr="00BD69EC" w:rsidRDefault="00BD69EC" w:rsidP="00BD69EC">
            <w:pPr>
              <w:jc w:val="center"/>
              <w:rPr>
                <w:rFonts w:ascii="Arial" w:hAnsi="Arial" w:cs="Arial"/>
                <w:b/>
                <w:bCs/>
                <w:color w:val="000000"/>
                <w:sz w:val="18"/>
                <w:szCs w:val="18"/>
                <w:lang w:val="es-MX" w:eastAsia="es-MX"/>
              </w:rPr>
            </w:pPr>
            <w:r w:rsidRPr="00BD69EC">
              <w:rPr>
                <w:rFonts w:ascii="Arial" w:hAnsi="Arial" w:cs="Arial"/>
                <w:b/>
                <w:bCs/>
                <w:color w:val="000000"/>
                <w:sz w:val="18"/>
                <w:szCs w:val="18"/>
                <w:lang w:val="es-MX" w:eastAsia="es-MX"/>
              </w:rPr>
              <w:t xml:space="preserve">       Correspondiente Del 01/ene./2026 al 31/mar./2026</w:t>
            </w:r>
          </w:p>
        </w:tc>
      </w:tr>
      <w:tr w:rsidR="00BD69EC" w:rsidRPr="00BD69EC" w:rsidTr="00807BC0">
        <w:trPr>
          <w:trHeight w:val="210"/>
        </w:trPr>
        <w:tc>
          <w:tcPr>
            <w:tcW w:w="5369" w:type="dxa"/>
            <w:tcBorders>
              <w:top w:val="nil"/>
              <w:left w:val="nil"/>
              <w:bottom w:val="nil"/>
              <w:right w:val="nil"/>
            </w:tcBorders>
            <w:shd w:val="clear" w:color="auto" w:fill="auto"/>
            <w:hideMark/>
          </w:tcPr>
          <w:p w:rsidR="00BD69EC" w:rsidRPr="00BD69EC" w:rsidRDefault="00BD69EC" w:rsidP="00BD69EC">
            <w:pPr>
              <w:rPr>
                <w:rFonts w:ascii="Arial" w:hAnsi="Arial" w:cs="Arial"/>
                <w:color w:val="000000"/>
                <w:sz w:val="2"/>
                <w:szCs w:val="2"/>
                <w:lang w:val="es-MX" w:eastAsia="es-MX"/>
              </w:rPr>
            </w:pPr>
            <w:r w:rsidRPr="00BD69EC">
              <w:rPr>
                <w:rFonts w:ascii="Arial" w:hAnsi="Arial" w:cs="Arial"/>
                <w:color w:val="000000"/>
                <w:sz w:val="2"/>
                <w:szCs w:val="2"/>
                <w:lang w:val="es-MX" w:eastAsia="es-MX"/>
              </w:rPr>
              <w:t> </w:t>
            </w:r>
          </w:p>
        </w:tc>
        <w:tc>
          <w:tcPr>
            <w:tcW w:w="992" w:type="dxa"/>
            <w:tcBorders>
              <w:top w:val="nil"/>
              <w:left w:val="nil"/>
              <w:bottom w:val="nil"/>
              <w:right w:val="nil"/>
            </w:tcBorders>
            <w:shd w:val="clear" w:color="auto" w:fill="auto"/>
            <w:hideMark/>
          </w:tcPr>
          <w:p w:rsidR="00BD69EC" w:rsidRPr="00BD69EC" w:rsidRDefault="00BD69EC" w:rsidP="00BD69EC">
            <w:pPr>
              <w:rPr>
                <w:rFonts w:ascii="Arial" w:hAnsi="Arial" w:cs="Arial"/>
                <w:b/>
                <w:bCs/>
                <w:color w:val="000000"/>
                <w:sz w:val="18"/>
                <w:szCs w:val="18"/>
                <w:lang w:val="es-MX" w:eastAsia="es-MX"/>
              </w:rPr>
            </w:pPr>
            <w:r w:rsidRPr="00BD69EC">
              <w:rPr>
                <w:rFonts w:ascii="Arial" w:hAnsi="Arial" w:cs="Arial"/>
                <w:b/>
                <w:bCs/>
                <w:color w:val="000000"/>
                <w:sz w:val="18"/>
                <w:szCs w:val="18"/>
                <w:lang w:val="es-MX" w:eastAsia="es-MX"/>
              </w:rPr>
              <w:t> </w:t>
            </w:r>
          </w:p>
        </w:tc>
        <w:tc>
          <w:tcPr>
            <w:tcW w:w="2029" w:type="dxa"/>
            <w:tcBorders>
              <w:top w:val="nil"/>
              <w:left w:val="nil"/>
              <w:bottom w:val="nil"/>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 </w:t>
            </w:r>
          </w:p>
        </w:tc>
        <w:tc>
          <w:tcPr>
            <w:tcW w:w="347" w:type="dxa"/>
            <w:tcBorders>
              <w:top w:val="nil"/>
              <w:left w:val="nil"/>
              <w:bottom w:val="nil"/>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 </w:t>
            </w:r>
          </w:p>
        </w:tc>
      </w:tr>
      <w:tr w:rsidR="00BD69EC" w:rsidRPr="00BD69EC" w:rsidTr="00807BC0">
        <w:trPr>
          <w:trHeight w:val="210"/>
        </w:trPr>
        <w:tc>
          <w:tcPr>
            <w:tcW w:w="5369" w:type="dxa"/>
            <w:tcBorders>
              <w:top w:val="nil"/>
              <w:left w:val="nil"/>
              <w:bottom w:val="nil"/>
              <w:right w:val="nil"/>
            </w:tcBorders>
            <w:shd w:val="clear" w:color="auto" w:fill="auto"/>
            <w:noWrap/>
            <w:vAlign w:val="bottom"/>
            <w:hideMark/>
          </w:tcPr>
          <w:p w:rsidR="00BD69EC" w:rsidRPr="00BD69EC" w:rsidRDefault="00BD69EC" w:rsidP="00BD69EC">
            <w:pPr>
              <w:rPr>
                <w:rFonts w:ascii="Arial" w:hAnsi="Arial" w:cs="Arial"/>
                <w:color w:val="000000"/>
                <w:sz w:val="14"/>
                <w:szCs w:val="14"/>
                <w:lang w:val="es-MX" w:eastAsia="es-MX"/>
              </w:rPr>
            </w:pPr>
          </w:p>
        </w:tc>
        <w:tc>
          <w:tcPr>
            <w:tcW w:w="992"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2029"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347"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r>
      <w:tr w:rsidR="00BD69EC" w:rsidRPr="00BD69EC" w:rsidTr="00807BC0">
        <w:trPr>
          <w:trHeight w:val="225"/>
        </w:trPr>
        <w:tc>
          <w:tcPr>
            <w:tcW w:w="5369" w:type="dxa"/>
            <w:tcBorders>
              <w:top w:val="single" w:sz="4" w:space="0" w:color="auto"/>
              <w:left w:val="single" w:sz="4" w:space="0" w:color="auto"/>
              <w:bottom w:val="single" w:sz="4" w:space="0" w:color="auto"/>
              <w:right w:val="nil"/>
            </w:tcBorders>
            <w:shd w:val="clear" w:color="000000" w:fill="D3D3D3"/>
            <w:vAlign w:val="bottom"/>
            <w:hideMark/>
          </w:tcPr>
          <w:p w:rsidR="00BD69EC" w:rsidRPr="00BD69EC" w:rsidRDefault="00BD69EC" w:rsidP="00BD69EC">
            <w:pPr>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1. Total de Egresos Presupuestarios</w:t>
            </w:r>
          </w:p>
        </w:tc>
        <w:tc>
          <w:tcPr>
            <w:tcW w:w="992" w:type="dxa"/>
            <w:tcBorders>
              <w:top w:val="single" w:sz="4" w:space="0" w:color="auto"/>
              <w:left w:val="nil"/>
              <w:bottom w:val="single" w:sz="4" w:space="0" w:color="auto"/>
              <w:right w:val="nil"/>
            </w:tcBorders>
            <w:shd w:val="clear" w:color="000000" w:fill="D3D3D3"/>
            <w:vAlign w:val="bottom"/>
            <w:hideMark/>
          </w:tcPr>
          <w:p w:rsidR="00BD69EC" w:rsidRPr="00BD69EC" w:rsidRDefault="00BD69EC" w:rsidP="00BD69EC">
            <w:pPr>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 </w:t>
            </w:r>
          </w:p>
        </w:tc>
        <w:tc>
          <w:tcPr>
            <w:tcW w:w="2029" w:type="dxa"/>
            <w:tcBorders>
              <w:top w:val="single" w:sz="4" w:space="0" w:color="auto"/>
              <w:left w:val="single" w:sz="4" w:space="0" w:color="000000"/>
              <w:bottom w:val="single" w:sz="4" w:space="0" w:color="auto"/>
              <w:right w:val="single" w:sz="4" w:space="0" w:color="auto"/>
            </w:tcBorders>
            <w:shd w:val="clear" w:color="000000" w:fill="D3D3D3"/>
            <w:vAlign w:val="bottom"/>
            <w:hideMark/>
          </w:tcPr>
          <w:p w:rsidR="00BD69EC" w:rsidRPr="00BD69EC" w:rsidRDefault="00BD69EC" w:rsidP="00BD69EC">
            <w:pPr>
              <w:jc w:val="right"/>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$263,885,687</w:t>
            </w:r>
          </w:p>
        </w:tc>
        <w:tc>
          <w:tcPr>
            <w:tcW w:w="347" w:type="dxa"/>
            <w:tcBorders>
              <w:top w:val="nil"/>
              <w:left w:val="nil"/>
              <w:bottom w:val="nil"/>
              <w:right w:val="nil"/>
            </w:tcBorders>
            <w:shd w:val="clear" w:color="auto" w:fill="auto"/>
            <w:noWrap/>
            <w:vAlign w:val="bottom"/>
            <w:hideMark/>
          </w:tcPr>
          <w:p w:rsidR="00BD69EC" w:rsidRPr="00BD69EC" w:rsidRDefault="00BD69EC" w:rsidP="00BD69EC">
            <w:pPr>
              <w:jc w:val="right"/>
              <w:rPr>
                <w:rFonts w:ascii="Arial" w:hAnsi="Arial" w:cs="Arial"/>
                <w:b/>
                <w:bCs/>
                <w:color w:val="000000"/>
                <w:sz w:val="16"/>
                <w:szCs w:val="16"/>
                <w:lang w:val="es-MX" w:eastAsia="es-MX"/>
              </w:rPr>
            </w:pPr>
          </w:p>
        </w:tc>
      </w:tr>
      <w:tr w:rsidR="00BD69EC" w:rsidRPr="00BD69EC" w:rsidTr="00807BC0">
        <w:trPr>
          <w:trHeight w:val="210"/>
        </w:trPr>
        <w:tc>
          <w:tcPr>
            <w:tcW w:w="5369"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992"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2029"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347"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r>
      <w:tr w:rsidR="00BD69EC" w:rsidRPr="00BD69EC" w:rsidTr="00807BC0">
        <w:trPr>
          <w:trHeight w:val="225"/>
        </w:trPr>
        <w:tc>
          <w:tcPr>
            <w:tcW w:w="5369" w:type="dxa"/>
            <w:tcBorders>
              <w:top w:val="single" w:sz="4" w:space="0" w:color="000000"/>
              <w:left w:val="single" w:sz="4" w:space="0" w:color="000000"/>
              <w:bottom w:val="single" w:sz="4" w:space="0" w:color="000000"/>
              <w:right w:val="nil"/>
            </w:tcBorders>
            <w:shd w:val="clear" w:color="auto" w:fill="auto"/>
            <w:vAlign w:val="bottom"/>
            <w:hideMark/>
          </w:tcPr>
          <w:p w:rsidR="00BD69EC" w:rsidRPr="00BD69EC" w:rsidRDefault="00BD69EC" w:rsidP="00BD69EC">
            <w:pPr>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2. Menos Egresos Presupuestarios No Contables</w:t>
            </w:r>
          </w:p>
        </w:tc>
        <w:tc>
          <w:tcPr>
            <w:tcW w:w="992" w:type="dxa"/>
            <w:tcBorders>
              <w:top w:val="single" w:sz="4" w:space="0" w:color="000000"/>
              <w:left w:val="nil"/>
              <w:bottom w:val="single" w:sz="4" w:space="0" w:color="000000"/>
              <w:right w:val="nil"/>
            </w:tcBorders>
            <w:shd w:val="clear" w:color="auto" w:fill="auto"/>
            <w:vAlign w:val="bottom"/>
            <w:hideMark/>
          </w:tcPr>
          <w:p w:rsidR="00BD69EC" w:rsidRPr="00BD69EC" w:rsidRDefault="00BD69EC" w:rsidP="00BD69EC">
            <w:pPr>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 </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D69EC" w:rsidRPr="00BD69EC" w:rsidRDefault="00BD69EC" w:rsidP="00BD69EC">
            <w:pPr>
              <w:jc w:val="right"/>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$65,306,743</w:t>
            </w:r>
          </w:p>
        </w:tc>
        <w:tc>
          <w:tcPr>
            <w:tcW w:w="347" w:type="dxa"/>
            <w:tcBorders>
              <w:top w:val="nil"/>
              <w:left w:val="nil"/>
              <w:bottom w:val="nil"/>
              <w:right w:val="nil"/>
            </w:tcBorders>
            <w:shd w:val="clear" w:color="auto" w:fill="auto"/>
            <w:noWrap/>
            <w:vAlign w:val="bottom"/>
            <w:hideMark/>
          </w:tcPr>
          <w:p w:rsidR="00BD69EC" w:rsidRPr="00BD69EC" w:rsidRDefault="00BD69EC" w:rsidP="00BD69EC">
            <w:pPr>
              <w:jc w:val="right"/>
              <w:rPr>
                <w:rFonts w:ascii="Arial" w:hAnsi="Arial" w:cs="Arial"/>
                <w:b/>
                <w:bCs/>
                <w:color w:val="000000"/>
                <w:sz w:val="16"/>
                <w:szCs w:val="16"/>
                <w:lang w:val="es-MX" w:eastAsia="es-MX"/>
              </w:rPr>
            </w:pPr>
          </w:p>
        </w:tc>
      </w:tr>
      <w:tr w:rsidR="00BD69EC" w:rsidRPr="00BD69EC" w:rsidTr="00807BC0">
        <w:trPr>
          <w:trHeight w:val="210"/>
        </w:trPr>
        <w:tc>
          <w:tcPr>
            <w:tcW w:w="5369" w:type="dxa"/>
            <w:tcBorders>
              <w:top w:val="nil"/>
              <w:left w:val="single" w:sz="4" w:space="0" w:color="000000"/>
              <w:bottom w:val="single" w:sz="4" w:space="0" w:color="000000"/>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2.2 Materiales y Suministros</w:t>
            </w:r>
          </w:p>
        </w:tc>
        <w:tc>
          <w:tcPr>
            <w:tcW w:w="992" w:type="dxa"/>
            <w:tcBorders>
              <w:top w:val="nil"/>
              <w:left w:val="nil"/>
              <w:bottom w:val="single" w:sz="4" w:space="0" w:color="000000"/>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 </w:t>
            </w:r>
          </w:p>
        </w:tc>
        <w:tc>
          <w:tcPr>
            <w:tcW w:w="2029" w:type="dxa"/>
            <w:tcBorders>
              <w:top w:val="nil"/>
              <w:left w:val="single" w:sz="4" w:space="0" w:color="000000"/>
              <w:bottom w:val="single" w:sz="4" w:space="0" w:color="000000"/>
              <w:right w:val="single" w:sz="4" w:space="0" w:color="000000"/>
            </w:tcBorders>
            <w:shd w:val="clear" w:color="auto" w:fill="auto"/>
            <w:hideMark/>
          </w:tcPr>
          <w:p w:rsidR="00BD69EC" w:rsidRPr="00BD69EC" w:rsidRDefault="00BD69EC" w:rsidP="00BD69EC">
            <w:pPr>
              <w:jc w:val="right"/>
              <w:rPr>
                <w:rFonts w:ascii="Arial" w:hAnsi="Arial" w:cs="Arial"/>
                <w:color w:val="000000"/>
                <w:sz w:val="14"/>
                <w:szCs w:val="14"/>
                <w:lang w:val="es-MX" w:eastAsia="es-MX"/>
              </w:rPr>
            </w:pPr>
            <w:r w:rsidRPr="00BD69EC">
              <w:rPr>
                <w:rFonts w:ascii="Arial" w:hAnsi="Arial" w:cs="Arial"/>
                <w:color w:val="000000"/>
                <w:sz w:val="14"/>
                <w:szCs w:val="14"/>
                <w:lang w:val="es-MX" w:eastAsia="es-MX"/>
              </w:rPr>
              <w:t>$5,230,034</w:t>
            </w:r>
          </w:p>
        </w:tc>
        <w:tc>
          <w:tcPr>
            <w:tcW w:w="347" w:type="dxa"/>
            <w:tcBorders>
              <w:top w:val="nil"/>
              <w:left w:val="nil"/>
              <w:bottom w:val="nil"/>
              <w:right w:val="nil"/>
            </w:tcBorders>
            <w:shd w:val="clear" w:color="auto" w:fill="auto"/>
            <w:noWrap/>
            <w:vAlign w:val="bottom"/>
            <w:hideMark/>
          </w:tcPr>
          <w:p w:rsidR="00BD69EC" w:rsidRPr="00BD69EC" w:rsidRDefault="00BD69EC" w:rsidP="00BD69EC">
            <w:pPr>
              <w:jc w:val="right"/>
              <w:rPr>
                <w:rFonts w:ascii="Arial" w:hAnsi="Arial" w:cs="Arial"/>
                <w:color w:val="000000"/>
                <w:sz w:val="14"/>
                <w:szCs w:val="14"/>
                <w:lang w:val="es-MX" w:eastAsia="es-MX"/>
              </w:rPr>
            </w:pPr>
          </w:p>
        </w:tc>
      </w:tr>
      <w:tr w:rsidR="00BD69EC" w:rsidRPr="00BD69EC" w:rsidTr="00807BC0">
        <w:trPr>
          <w:trHeight w:val="210"/>
        </w:trPr>
        <w:tc>
          <w:tcPr>
            <w:tcW w:w="5369" w:type="dxa"/>
            <w:tcBorders>
              <w:top w:val="nil"/>
              <w:left w:val="single" w:sz="4" w:space="0" w:color="000000"/>
              <w:bottom w:val="single" w:sz="4" w:space="0" w:color="000000"/>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2.3 Mobiliario y Equipo de Administración</w:t>
            </w:r>
          </w:p>
        </w:tc>
        <w:tc>
          <w:tcPr>
            <w:tcW w:w="992" w:type="dxa"/>
            <w:tcBorders>
              <w:top w:val="nil"/>
              <w:left w:val="nil"/>
              <w:bottom w:val="single" w:sz="4" w:space="0" w:color="000000"/>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 </w:t>
            </w:r>
          </w:p>
        </w:tc>
        <w:tc>
          <w:tcPr>
            <w:tcW w:w="2029" w:type="dxa"/>
            <w:tcBorders>
              <w:top w:val="nil"/>
              <w:left w:val="single" w:sz="4" w:space="0" w:color="000000"/>
              <w:bottom w:val="single" w:sz="4" w:space="0" w:color="000000"/>
              <w:right w:val="single" w:sz="4" w:space="0" w:color="000000"/>
            </w:tcBorders>
            <w:shd w:val="clear" w:color="auto" w:fill="auto"/>
            <w:hideMark/>
          </w:tcPr>
          <w:p w:rsidR="00BD69EC" w:rsidRPr="00BD69EC" w:rsidRDefault="00BD69EC" w:rsidP="00BD69EC">
            <w:pPr>
              <w:jc w:val="right"/>
              <w:rPr>
                <w:rFonts w:ascii="Arial" w:hAnsi="Arial" w:cs="Arial"/>
                <w:color w:val="000000"/>
                <w:sz w:val="14"/>
                <w:szCs w:val="14"/>
                <w:lang w:val="es-MX" w:eastAsia="es-MX"/>
              </w:rPr>
            </w:pPr>
            <w:r w:rsidRPr="00BD69EC">
              <w:rPr>
                <w:rFonts w:ascii="Arial" w:hAnsi="Arial" w:cs="Arial"/>
                <w:color w:val="000000"/>
                <w:sz w:val="14"/>
                <w:szCs w:val="14"/>
                <w:lang w:val="es-MX" w:eastAsia="es-MX"/>
              </w:rPr>
              <w:t>$32,275</w:t>
            </w:r>
          </w:p>
        </w:tc>
        <w:tc>
          <w:tcPr>
            <w:tcW w:w="347" w:type="dxa"/>
            <w:tcBorders>
              <w:top w:val="nil"/>
              <w:left w:val="nil"/>
              <w:bottom w:val="nil"/>
              <w:right w:val="nil"/>
            </w:tcBorders>
            <w:shd w:val="clear" w:color="auto" w:fill="auto"/>
            <w:noWrap/>
            <w:vAlign w:val="bottom"/>
            <w:hideMark/>
          </w:tcPr>
          <w:p w:rsidR="00BD69EC" w:rsidRPr="00BD69EC" w:rsidRDefault="00BD69EC" w:rsidP="00BD69EC">
            <w:pPr>
              <w:jc w:val="right"/>
              <w:rPr>
                <w:rFonts w:ascii="Arial" w:hAnsi="Arial" w:cs="Arial"/>
                <w:color w:val="000000"/>
                <w:sz w:val="14"/>
                <w:szCs w:val="14"/>
                <w:lang w:val="es-MX" w:eastAsia="es-MX"/>
              </w:rPr>
            </w:pPr>
          </w:p>
        </w:tc>
      </w:tr>
      <w:tr w:rsidR="00BD69EC" w:rsidRPr="00BD69EC" w:rsidTr="00807BC0">
        <w:trPr>
          <w:trHeight w:val="210"/>
        </w:trPr>
        <w:tc>
          <w:tcPr>
            <w:tcW w:w="5369" w:type="dxa"/>
            <w:tcBorders>
              <w:top w:val="nil"/>
              <w:left w:val="single" w:sz="4" w:space="0" w:color="000000"/>
              <w:bottom w:val="single" w:sz="4" w:space="0" w:color="000000"/>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2.13 Obra Pública en Bienes Propios</w:t>
            </w:r>
          </w:p>
        </w:tc>
        <w:tc>
          <w:tcPr>
            <w:tcW w:w="992" w:type="dxa"/>
            <w:tcBorders>
              <w:top w:val="nil"/>
              <w:left w:val="nil"/>
              <w:bottom w:val="single" w:sz="4" w:space="0" w:color="000000"/>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 </w:t>
            </w:r>
          </w:p>
        </w:tc>
        <w:tc>
          <w:tcPr>
            <w:tcW w:w="2029" w:type="dxa"/>
            <w:tcBorders>
              <w:top w:val="nil"/>
              <w:left w:val="single" w:sz="4" w:space="0" w:color="000000"/>
              <w:bottom w:val="single" w:sz="4" w:space="0" w:color="000000"/>
              <w:right w:val="single" w:sz="4" w:space="0" w:color="000000"/>
            </w:tcBorders>
            <w:shd w:val="clear" w:color="auto" w:fill="auto"/>
            <w:hideMark/>
          </w:tcPr>
          <w:p w:rsidR="00BD69EC" w:rsidRPr="00BD69EC" w:rsidRDefault="00BD69EC" w:rsidP="00BD69EC">
            <w:pPr>
              <w:jc w:val="right"/>
              <w:rPr>
                <w:rFonts w:ascii="Arial" w:hAnsi="Arial" w:cs="Arial"/>
                <w:color w:val="000000"/>
                <w:sz w:val="14"/>
                <w:szCs w:val="14"/>
                <w:lang w:val="es-MX" w:eastAsia="es-MX"/>
              </w:rPr>
            </w:pPr>
            <w:r w:rsidRPr="00BD69EC">
              <w:rPr>
                <w:rFonts w:ascii="Arial" w:hAnsi="Arial" w:cs="Arial"/>
                <w:color w:val="000000"/>
                <w:sz w:val="14"/>
                <w:szCs w:val="14"/>
                <w:lang w:val="es-MX" w:eastAsia="es-MX"/>
              </w:rPr>
              <w:t>$132,840</w:t>
            </w:r>
          </w:p>
        </w:tc>
        <w:tc>
          <w:tcPr>
            <w:tcW w:w="347" w:type="dxa"/>
            <w:tcBorders>
              <w:top w:val="nil"/>
              <w:left w:val="nil"/>
              <w:bottom w:val="nil"/>
              <w:right w:val="nil"/>
            </w:tcBorders>
            <w:shd w:val="clear" w:color="auto" w:fill="auto"/>
            <w:noWrap/>
            <w:vAlign w:val="bottom"/>
            <w:hideMark/>
          </w:tcPr>
          <w:p w:rsidR="00BD69EC" w:rsidRPr="00BD69EC" w:rsidRDefault="00BD69EC" w:rsidP="00BD69EC">
            <w:pPr>
              <w:jc w:val="right"/>
              <w:rPr>
                <w:rFonts w:ascii="Arial" w:hAnsi="Arial" w:cs="Arial"/>
                <w:color w:val="000000"/>
                <w:sz w:val="14"/>
                <w:szCs w:val="14"/>
                <w:lang w:val="es-MX" w:eastAsia="es-MX"/>
              </w:rPr>
            </w:pPr>
          </w:p>
        </w:tc>
      </w:tr>
      <w:tr w:rsidR="00BD69EC" w:rsidRPr="00BD69EC" w:rsidTr="00807BC0">
        <w:trPr>
          <w:trHeight w:val="210"/>
        </w:trPr>
        <w:tc>
          <w:tcPr>
            <w:tcW w:w="5369" w:type="dxa"/>
            <w:tcBorders>
              <w:top w:val="nil"/>
              <w:left w:val="single" w:sz="4" w:space="0" w:color="000000"/>
              <w:bottom w:val="single" w:sz="4" w:space="0" w:color="000000"/>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2.20 Adeudos de Ejercicios Fiscales Anteriores (ADEFAS)</w:t>
            </w:r>
          </w:p>
        </w:tc>
        <w:tc>
          <w:tcPr>
            <w:tcW w:w="992" w:type="dxa"/>
            <w:tcBorders>
              <w:top w:val="nil"/>
              <w:left w:val="nil"/>
              <w:bottom w:val="single" w:sz="4" w:space="0" w:color="000000"/>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 </w:t>
            </w:r>
          </w:p>
        </w:tc>
        <w:tc>
          <w:tcPr>
            <w:tcW w:w="2029" w:type="dxa"/>
            <w:tcBorders>
              <w:top w:val="nil"/>
              <w:left w:val="single" w:sz="4" w:space="0" w:color="000000"/>
              <w:bottom w:val="single" w:sz="4" w:space="0" w:color="000000"/>
              <w:right w:val="single" w:sz="4" w:space="0" w:color="000000"/>
            </w:tcBorders>
            <w:shd w:val="clear" w:color="auto" w:fill="auto"/>
            <w:hideMark/>
          </w:tcPr>
          <w:p w:rsidR="00BD69EC" w:rsidRPr="00BD69EC" w:rsidRDefault="00BD69EC" w:rsidP="00BD69EC">
            <w:pPr>
              <w:jc w:val="right"/>
              <w:rPr>
                <w:rFonts w:ascii="Arial" w:hAnsi="Arial" w:cs="Arial"/>
                <w:color w:val="000000"/>
                <w:sz w:val="14"/>
                <w:szCs w:val="14"/>
                <w:lang w:val="es-MX" w:eastAsia="es-MX"/>
              </w:rPr>
            </w:pPr>
            <w:r w:rsidRPr="00BD69EC">
              <w:rPr>
                <w:rFonts w:ascii="Arial" w:hAnsi="Arial" w:cs="Arial"/>
                <w:color w:val="000000"/>
                <w:sz w:val="14"/>
                <w:szCs w:val="14"/>
                <w:lang w:val="es-MX" w:eastAsia="es-MX"/>
              </w:rPr>
              <w:t>$59,911,594</w:t>
            </w:r>
          </w:p>
        </w:tc>
        <w:tc>
          <w:tcPr>
            <w:tcW w:w="347" w:type="dxa"/>
            <w:tcBorders>
              <w:top w:val="nil"/>
              <w:left w:val="nil"/>
              <w:bottom w:val="nil"/>
              <w:right w:val="nil"/>
            </w:tcBorders>
            <w:shd w:val="clear" w:color="auto" w:fill="auto"/>
            <w:noWrap/>
            <w:vAlign w:val="bottom"/>
            <w:hideMark/>
          </w:tcPr>
          <w:p w:rsidR="00BD69EC" w:rsidRPr="00BD69EC" w:rsidRDefault="00BD69EC" w:rsidP="00BD69EC">
            <w:pPr>
              <w:jc w:val="right"/>
              <w:rPr>
                <w:rFonts w:ascii="Arial" w:hAnsi="Arial" w:cs="Arial"/>
                <w:color w:val="000000"/>
                <w:sz w:val="14"/>
                <w:szCs w:val="14"/>
                <w:lang w:val="es-MX" w:eastAsia="es-MX"/>
              </w:rPr>
            </w:pPr>
          </w:p>
        </w:tc>
      </w:tr>
      <w:tr w:rsidR="00BD69EC" w:rsidRPr="00BD69EC" w:rsidTr="00807BC0">
        <w:trPr>
          <w:trHeight w:val="210"/>
        </w:trPr>
        <w:tc>
          <w:tcPr>
            <w:tcW w:w="5369"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992"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2029"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347"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r>
      <w:tr w:rsidR="00BD69EC" w:rsidRPr="00BD69EC" w:rsidTr="00807BC0">
        <w:trPr>
          <w:trHeight w:val="225"/>
        </w:trPr>
        <w:tc>
          <w:tcPr>
            <w:tcW w:w="5369" w:type="dxa"/>
            <w:tcBorders>
              <w:top w:val="single" w:sz="4" w:space="0" w:color="000000"/>
              <w:left w:val="single" w:sz="4" w:space="0" w:color="000000"/>
              <w:bottom w:val="single" w:sz="4" w:space="0" w:color="000000"/>
              <w:right w:val="nil"/>
            </w:tcBorders>
            <w:shd w:val="clear" w:color="auto" w:fill="auto"/>
            <w:vAlign w:val="bottom"/>
            <w:hideMark/>
          </w:tcPr>
          <w:p w:rsidR="00BD69EC" w:rsidRPr="00BD69EC" w:rsidRDefault="00BD69EC" w:rsidP="00BD69EC">
            <w:pPr>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3. Más Gastos Contables No Presupuestarios</w:t>
            </w:r>
          </w:p>
        </w:tc>
        <w:tc>
          <w:tcPr>
            <w:tcW w:w="992" w:type="dxa"/>
            <w:tcBorders>
              <w:top w:val="single" w:sz="4" w:space="0" w:color="000000"/>
              <w:left w:val="nil"/>
              <w:bottom w:val="single" w:sz="4" w:space="0" w:color="000000"/>
              <w:right w:val="nil"/>
            </w:tcBorders>
            <w:shd w:val="clear" w:color="auto" w:fill="auto"/>
            <w:vAlign w:val="bottom"/>
            <w:hideMark/>
          </w:tcPr>
          <w:p w:rsidR="00BD69EC" w:rsidRPr="00BD69EC" w:rsidRDefault="00BD69EC" w:rsidP="00BD69EC">
            <w:pPr>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 </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D69EC" w:rsidRPr="00BD69EC" w:rsidRDefault="00BD69EC" w:rsidP="00BD69EC">
            <w:pPr>
              <w:jc w:val="right"/>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$8,879,464</w:t>
            </w:r>
          </w:p>
        </w:tc>
        <w:tc>
          <w:tcPr>
            <w:tcW w:w="347" w:type="dxa"/>
            <w:tcBorders>
              <w:top w:val="nil"/>
              <w:left w:val="nil"/>
              <w:bottom w:val="nil"/>
              <w:right w:val="nil"/>
            </w:tcBorders>
            <w:shd w:val="clear" w:color="auto" w:fill="auto"/>
            <w:noWrap/>
            <w:vAlign w:val="bottom"/>
            <w:hideMark/>
          </w:tcPr>
          <w:p w:rsidR="00BD69EC" w:rsidRPr="00BD69EC" w:rsidRDefault="00BD69EC" w:rsidP="00BD69EC">
            <w:pPr>
              <w:jc w:val="right"/>
              <w:rPr>
                <w:rFonts w:ascii="Arial" w:hAnsi="Arial" w:cs="Arial"/>
                <w:b/>
                <w:bCs/>
                <w:color w:val="000000"/>
                <w:sz w:val="16"/>
                <w:szCs w:val="16"/>
                <w:lang w:val="es-MX" w:eastAsia="es-MX"/>
              </w:rPr>
            </w:pPr>
          </w:p>
        </w:tc>
      </w:tr>
      <w:tr w:rsidR="00BD69EC" w:rsidRPr="00BD69EC" w:rsidTr="00807BC0">
        <w:trPr>
          <w:trHeight w:val="210"/>
        </w:trPr>
        <w:tc>
          <w:tcPr>
            <w:tcW w:w="5369" w:type="dxa"/>
            <w:tcBorders>
              <w:top w:val="nil"/>
              <w:left w:val="single" w:sz="4" w:space="0" w:color="000000"/>
              <w:bottom w:val="single" w:sz="4" w:space="0" w:color="000000"/>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3.1 Estimaciones, Depreciaciones, Deterioros, Obsolescencia y Amortizaciones</w:t>
            </w:r>
          </w:p>
        </w:tc>
        <w:tc>
          <w:tcPr>
            <w:tcW w:w="992" w:type="dxa"/>
            <w:tcBorders>
              <w:top w:val="nil"/>
              <w:left w:val="nil"/>
              <w:bottom w:val="single" w:sz="4" w:space="0" w:color="000000"/>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 </w:t>
            </w:r>
          </w:p>
        </w:tc>
        <w:tc>
          <w:tcPr>
            <w:tcW w:w="2029" w:type="dxa"/>
            <w:tcBorders>
              <w:top w:val="nil"/>
              <w:left w:val="single" w:sz="4" w:space="0" w:color="000000"/>
              <w:bottom w:val="single" w:sz="4" w:space="0" w:color="000000"/>
              <w:right w:val="single" w:sz="4" w:space="0" w:color="000000"/>
            </w:tcBorders>
            <w:shd w:val="clear" w:color="auto" w:fill="auto"/>
            <w:hideMark/>
          </w:tcPr>
          <w:p w:rsidR="00BD69EC" w:rsidRPr="00BD69EC" w:rsidRDefault="00BD69EC" w:rsidP="00BD69EC">
            <w:pPr>
              <w:jc w:val="right"/>
              <w:rPr>
                <w:rFonts w:ascii="Arial" w:hAnsi="Arial" w:cs="Arial"/>
                <w:color w:val="000000"/>
                <w:sz w:val="14"/>
                <w:szCs w:val="14"/>
                <w:lang w:val="es-MX" w:eastAsia="es-MX"/>
              </w:rPr>
            </w:pPr>
            <w:r w:rsidRPr="00BD69EC">
              <w:rPr>
                <w:rFonts w:ascii="Arial" w:hAnsi="Arial" w:cs="Arial"/>
                <w:color w:val="000000"/>
                <w:sz w:val="14"/>
                <w:szCs w:val="14"/>
                <w:lang w:val="es-MX" w:eastAsia="es-MX"/>
              </w:rPr>
              <w:t>$3,649,430</w:t>
            </w:r>
          </w:p>
        </w:tc>
        <w:tc>
          <w:tcPr>
            <w:tcW w:w="347" w:type="dxa"/>
            <w:tcBorders>
              <w:top w:val="nil"/>
              <w:left w:val="nil"/>
              <w:bottom w:val="nil"/>
              <w:right w:val="nil"/>
            </w:tcBorders>
            <w:shd w:val="clear" w:color="auto" w:fill="auto"/>
            <w:noWrap/>
            <w:vAlign w:val="bottom"/>
            <w:hideMark/>
          </w:tcPr>
          <w:p w:rsidR="00BD69EC" w:rsidRPr="00BD69EC" w:rsidRDefault="00BD69EC" w:rsidP="00BD69EC">
            <w:pPr>
              <w:jc w:val="right"/>
              <w:rPr>
                <w:rFonts w:ascii="Arial" w:hAnsi="Arial" w:cs="Arial"/>
                <w:color w:val="000000"/>
                <w:sz w:val="14"/>
                <w:szCs w:val="14"/>
                <w:lang w:val="es-MX" w:eastAsia="es-MX"/>
              </w:rPr>
            </w:pPr>
          </w:p>
        </w:tc>
      </w:tr>
      <w:tr w:rsidR="00BD69EC" w:rsidRPr="00BD69EC" w:rsidTr="00807BC0">
        <w:trPr>
          <w:trHeight w:val="210"/>
        </w:trPr>
        <w:tc>
          <w:tcPr>
            <w:tcW w:w="5369" w:type="dxa"/>
            <w:tcBorders>
              <w:top w:val="nil"/>
              <w:left w:val="single" w:sz="4" w:space="0" w:color="000000"/>
              <w:bottom w:val="single" w:sz="4" w:space="0" w:color="000000"/>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3.6 Materiales y Suministros (consumos)</w:t>
            </w:r>
          </w:p>
        </w:tc>
        <w:tc>
          <w:tcPr>
            <w:tcW w:w="992" w:type="dxa"/>
            <w:tcBorders>
              <w:top w:val="nil"/>
              <w:left w:val="nil"/>
              <w:bottom w:val="single" w:sz="4" w:space="0" w:color="000000"/>
              <w:right w:val="nil"/>
            </w:tcBorders>
            <w:shd w:val="clear" w:color="auto" w:fill="auto"/>
            <w:vAlign w:val="center"/>
            <w:hideMark/>
          </w:tcPr>
          <w:p w:rsidR="00BD69EC" w:rsidRPr="00BD69EC" w:rsidRDefault="00BD69EC" w:rsidP="00BD69EC">
            <w:pPr>
              <w:rPr>
                <w:rFonts w:ascii="Arial" w:hAnsi="Arial" w:cs="Arial"/>
                <w:color w:val="000000"/>
                <w:sz w:val="14"/>
                <w:szCs w:val="14"/>
                <w:lang w:val="es-MX" w:eastAsia="es-MX"/>
              </w:rPr>
            </w:pPr>
            <w:r w:rsidRPr="00BD69EC">
              <w:rPr>
                <w:rFonts w:ascii="Arial" w:hAnsi="Arial" w:cs="Arial"/>
                <w:color w:val="000000"/>
                <w:sz w:val="14"/>
                <w:szCs w:val="14"/>
                <w:lang w:val="es-MX" w:eastAsia="es-MX"/>
              </w:rPr>
              <w:t> </w:t>
            </w:r>
          </w:p>
        </w:tc>
        <w:tc>
          <w:tcPr>
            <w:tcW w:w="2029" w:type="dxa"/>
            <w:tcBorders>
              <w:top w:val="nil"/>
              <w:left w:val="single" w:sz="4" w:space="0" w:color="000000"/>
              <w:bottom w:val="single" w:sz="4" w:space="0" w:color="000000"/>
              <w:right w:val="single" w:sz="4" w:space="0" w:color="000000"/>
            </w:tcBorders>
            <w:shd w:val="clear" w:color="auto" w:fill="auto"/>
            <w:hideMark/>
          </w:tcPr>
          <w:p w:rsidR="00BD69EC" w:rsidRPr="00BD69EC" w:rsidRDefault="00BD69EC" w:rsidP="00BD69EC">
            <w:pPr>
              <w:jc w:val="right"/>
              <w:rPr>
                <w:rFonts w:ascii="Arial" w:hAnsi="Arial" w:cs="Arial"/>
                <w:color w:val="000000"/>
                <w:sz w:val="14"/>
                <w:szCs w:val="14"/>
                <w:lang w:val="es-MX" w:eastAsia="es-MX"/>
              </w:rPr>
            </w:pPr>
            <w:r w:rsidRPr="00BD69EC">
              <w:rPr>
                <w:rFonts w:ascii="Arial" w:hAnsi="Arial" w:cs="Arial"/>
                <w:color w:val="000000"/>
                <w:sz w:val="14"/>
                <w:szCs w:val="14"/>
                <w:lang w:val="es-MX" w:eastAsia="es-MX"/>
              </w:rPr>
              <w:t>$5,230,034</w:t>
            </w:r>
          </w:p>
        </w:tc>
        <w:tc>
          <w:tcPr>
            <w:tcW w:w="347" w:type="dxa"/>
            <w:tcBorders>
              <w:top w:val="nil"/>
              <w:left w:val="nil"/>
              <w:bottom w:val="nil"/>
              <w:right w:val="nil"/>
            </w:tcBorders>
            <w:shd w:val="clear" w:color="auto" w:fill="auto"/>
            <w:noWrap/>
            <w:vAlign w:val="bottom"/>
            <w:hideMark/>
          </w:tcPr>
          <w:p w:rsidR="00BD69EC" w:rsidRPr="00BD69EC" w:rsidRDefault="00BD69EC" w:rsidP="00BD69EC">
            <w:pPr>
              <w:jc w:val="right"/>
              <w:rPr>
                <w:rFonts w:ascii="Arial" w:hAnsi="Arial" w:cs="Arial"/>
                <w:color w:val="000000"/>
                <w:sz w:val="14"/>
                <w:szCs w:val="14"/>
                <w:lang w:val="es-MX" w:eastAsia="es-MX"/>
              </w:rPr>
            </w:pPr>
          </w:p>
        </w:tc>
      </w:tr>
      <w:tr w:rsidR="00BD69EC" w:rsidRPr="00BD69EC" w:rsidTr="00807BC0">
        <w:trPr>
          <w:trHeight w:val="210"/>
        </w:trPr>
        <w:tc>
          <w:tcPr>
            <w:tcW w:w="5369"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992"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2029"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347"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r>
      <w:tr w:rsidR="00BD69EC" w:rsidRPr="00BD69EC" w:rsidTr="00807BC0">
        <w:trPr>
          <w:trHeight w:val="225"/>
        </w:trPr>
        <w:tc>
          <w:tcPr>
            <w:tcW w:w="5369" w:type="dxa"/>
            <w:tcBorders>
              <w:top w:val="single" w:sz="4" w:space="0" w:color="000000"/>
              <w:left w:val="single" w:sz="4" w:space="0" w:color="000000"/>
              <w:bottom w:val="single" w:sz="4" w:space="0" w:color="000000"/>
              <w:right w:val="nil"/>
            </w:tcBorders>
            <w:shd w:val="clear" w:color="000000" w:fill="D3D3D3"/>
            <w:vAlign w:val="bottom"/>
            <w:hideMark/>
          </w:tcPr>
          <w:p w:rsidR="00BD69EC" w:rsidRPr="00BD69EC" w:rsidRDefault="00BD69EC" w:rsidP="00BD69EC">
            <w:pPr>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4. Total De Gastos Contables</w:t>
            </w:r>
          </w:p>
        </w:tc>
        <w:tc>
          <w:tcPr>
            <w:tcW w:w="992" w:type="dxa"/>
            <w:tcBorders>
              <w:top w:val="single" w:sz="4" w:space="0" w:color="000000"/>
              <w:left w:val="nil"/>
              <w:bottom w:val="single" w:sz="4" w:space="0" w:color="000000"/>
              <w:right w:val="nil"/>
            </w:tcBorders>
            <w:shd w:val="clear" w:color="000000" w:fill="D3D3D3"/>
            <w:vAlign w:val="bottom"/>
            <w:hideMark/>
          </w:tcPr>
          <w:p w:rsidR="00BD69EC" w:rsidRPr="00BD69EC" w:rsidRDefault="00BD69EC" w:rsidP="00BD69EC">
            <w:pPr>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 </w:t>
            </w:r>
          </w:p>
        </w:tc>
        <w:tc>
          <w:tcPr>
            <w:tcW w:w="2029" w:type="dxa"/>
            <w:tcBorders>
              <w:top w:val="single" w:sz="4" w:space="0" w:color="auto"/>
              <w:left w:val="single" w:sz="4" w:space="0" w:color="auto"/>
              <w:bottom w:val="single" w:sz="4" w:space="0" w:color="auto"/>
              <w:right w:val="single" w:sz="4" w:space="0" w:color="auto"/>
            </w:tcBorders>
            <w:shd w:val="clear" w:color="000000" w:fill="D3D3D3"/>
            <w:vAlign w:val="bottom"/>
            <w:hideMark/>
          </w:tcPr>
          <w:p w:rsidR="00BD69EC" w:rsidRPr="00BD69EC" w:rsidRDefault="00BD69EC" w:rsidP="00BD69EC">
            <w:pPr>
              <w:jc w:val="right"/>
              <w:rPr>
                <w:rFonts w:ascii="Arial" w:hAnsi="Arial" w:cs="Arial"/>
                <w:b/>
                <w:bCs/>
                <w:color w:val="000000"/>
                <w:sz w:val="16"/>
                <w:szCs w:val="16"/>
                <w:lang w:val="es-MX" w:eastAsia="es-MX"/>
              </w:rPr>
            </w:pPr>
            <w:r w:rsidRPr="00BD69EC">
              <w:rPr>
                <w:rFonts w:ascii="Arial" w:hAnsi="Arial" w:cs="Arial"/>
                <w:b/>
                <w:bCs/>
                <w:color w:val="000000"/>
                <w:sz w:val="16"/>
                <w:szCs w:val="16"/>
                <w:lang w:val="es-MX" w:eastAsia="es-MX"/>
              </w:rPr>
              <w:t>$207,458,408</w:t>
            </w:r>
          </w:p>
        </w:tc>
        <w:tc>
          <w:tcPr>
            <w:tcW w:w="347" w:type="dxa"/>
            <w:tcBorders>
              <w:top w:val="nil"/>
              <w:left w:val="nil"/>
              <w:bottom w:val="nil"/>
              <w:right w:val="nil"/>
            </w:tcBorders>
            <w:shd w:val="clear" w:color="auto" w:fill="auto"/>
            <w:noWrap/>
            <w:vAlign w:val="bottom"/>
            <w:hideMark/>
          </w:tcPr>
          <w:p w:rsidR="00BD69EC" w:rsidRPr="00BD69EC" w:rsidRDefault="00BD69EC" w:rsidP="00BD69EC">
            <w:pPr>
              <w:jc w:val="right"/>
              <w:rPr>
                <w:rFonts w:ascii="Arial" w:hAnsi="Arial" w:cs="Arial"/>
                <w:b/>
                <w:bCs/>
                <w:color w:val="000000"/>
                <w:sz w:val="16"/>
                <w:szCs w:val="16"/>
                <w:lang w:val="es-MX" w:eastAsia="es-MX"/>
              </w:rPr>
            </w:pPr>
          </w:p>
        </w:tc>
      </w:tr>
      <w:tr w:rsidR="00BD69EC" w:rsidRPr="00BD69EC" w:rsidTr="00807BC0">
        <w:trPr>
          <w:trHeight w:val="210"/>
        </w:trPr>
        <w:tc>
          <w:tcPr>
            <w:tcW w:w="5369"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992"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2029"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c>
          <w:tcPr>
            <w:tcW w:w="347" w:type="dxa"/>
            <w:tcBorders>
              <w:top w:val="nil"/>
              <w:left w:val="nil"/>
              <w:bottom w:val="nil"/>
              <w:right w:val="nil"/>
            </w:tcBorders>
            <w:shd w:val="clear" w:color="auto" w:fill="auto"/>
            <w:noWrap/>
            <w:vAlign w:val="bottom"/>
            <w:hideMark/>
          </w:tcPr>
          <w:p w:rsidR="00BD69EC" w:rsidRPr="00BD69EC" w:rsidRDefault="00BD69EC" w:rsidP="00BD69EC">
            <w:pPr>
              <w:rPr>
                <w:lang w:val="es-MX" w:eastAsia="es-MX"/>
              </w:rPr>
            </w:pPr>
          </w:p>
        </w:tc>
      </w:tr>
    </w:tbl>
    <w:p w:rsidR="007B2E9A" w:rsidRDefault="007B2E9A" w:rsidP="002D44F3">
      <w:pPr>
        <w:ind w:left="142" w:right="-540"/>
        <w:jc w:val="both"/>
        <w:rPr>
          <w:rFonts w:ascii="Trebuchet MS" w:hAnsi="Trebuchet MS"/>
          <w:sz w:val="24"/>
          <w:szCs w:val="24"/>
        </w:rPr>
      </w:pPr>
    </w:p>
    <w:p w:rsidR="00BD69EC" w:rsidRDefault="00BD69EC" w:rsidP="002D44F3">
      <w:pPr>
        <w:ind w:left="142" w:right="-540"/>
        <w:jc w:val="both"/>
        <w:rPr>
          <w:rFonts w:ascii="Trebuchet MS" w:hAnsi="Trebuchet MS"/>
          <w:sz w:val="24"/>
          <w:szCs w:val="24"/>
        </w:rPr>
      </w:pPr>
    </w:p>
    <w:p w:rsidR="00BD69EC" w:rsidRPr="00955F98" w:rsidRDefault="00BD69EC"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sz w:val="24"/>
          <w:szCs w:val="24"/>
        </w:rPr>
      </w:pPr>
    </w:p>
    <w:p w:rsidR="002D44F3" w:rsidRPr="00993238" w:rsidRDefault="002D44F3" w:rsidP="007B2E9A">
      <w:pPr>
        <w:numPr>
          <w:ilvl w:val="0"/>
          <w:numId w:val="10"/>
        </w:numPr>
        <w:ind w:left="142" w:right="-540" w:firstLine="0"/>
        <w:contextualSpacing/>
        <w:rPr>
          <w:rFonts w:ascii="Trebuchet MS" w:hAnsi="Trebuchet MS"/>
          <w:b/>
          <w:sz w:val="24"/>
          <w:szCs w:val="24"/>
        </w:rPr>
      </w:pPr>
      <w:r w:rsidRPr="00993238">
        <w:rPr>
          <w:rFonts w:ascii="Trebuchet MS" w:hAnsi="Trebuchet MS"/>
          <w:b/>
          <w:sz w:val="24"/>
          <w:szCs w:val="24"/>
        </w:rPr>
        <w:t>NOTAS DE MEMORIA (CUENTAS DE ORDEN)</w:t>
      </w:r>
    </w:p>
    <w:p w:rsidR="002D44F3" w:rsidRPr="00955F98" w:rsidRDefault="002D44F3" w:rsidP="002D44F3">
      <w:pPr>
        <w:ind w:left="142" w:right="-540"/>
        <w:jc w:val="both"/>
        <w:rPr>
          <w:rFonts w:ascii="Trebuchet MS" w:hAnsi="Trebuchet MS"/>
          <w:b/>
          <w:sz w:val="24"/>
          <w:szCs w:val="24"/>
        </w:rPr>
      </w:pPr>
    </w:p>
    <w:p w:rsidR="002D44F3" w:rsidRPr="00955F98" w:rsidRDefault="002D44F3" w:rsidP="002D44F3">
      <w:pPr>
        <w:ind w:left="142" w:right="-540"/>
        <w:jc w:val="both"/>
        <w:rPr>
          <w:rFonts w:ascii="Trebuchet MS" w:hAnsi="Trebuchet MS"/>
          <w:b/>
          <w:sz w:val="24"/>
          <w:szCs w:val="24"/>
        </w:rPr>
      </w:pPr>
      <w:r w:rsidRPr="00955F98">
        <w:rPr>
          <w:rFonts w:ascii="Trebuchet MS" w:hAnsi="Trebuchet MS"/>
          <w:b/>
          <w:sz w:val="24"/>
          <w:szCs w:val="24"/>
        </w:rPr>
        <w:t>Cuentas de orden contable</w:t>
      </w:r>
    </w:p>
    <w:p w:rsidR="002D44F3" w:rsidRPr="00955F98" w:rsidRDefault="002D44F3" w:rsidP="002D44F3">
      <w:pPr>
        <w:ind w:left="142" w:right="-540"/>
        <w:jc w:val="both"/>
        <w:rPr>
          <w:rFonts w:ascii="Trebuchet MS" w:hAnsi="Trebuchet MS"/>
          <w:sz w:val="24"/>
          <w:szCs w:val="24"/>
        </w:rPr>
      </w:pPr>
      <w:r w:rsidRPr="006A0657">
        <w:rPr>
          <w:rFonts w:ascii="Trebuchet MS" w:hAnsi="Trebuchet MS"/>
          <w:sz w:val="24"/>
          <w:szCs w:val="24"/>
        </w:rPr>
        <w:t>Al cierre del ejercicio que se informa, la cuenta de JUICIOS cierra con un saldo de $</w:t>
      </w:r>
      <w:r w:rsidR="006A0657">
        <w:rPr>
          <w:rFonts w:ascii="Trebuchet MS" w:hAnsi="Trebuchet MS"/>
          <w:sz w:val="24"/>
          <w:szCs w:val="24"/>
        </w:rPr>
        <w:t>206</w:t>
      </w:r>
      <w:r w:rsidRPr="006A0657">
        <w:rPr>
          <w:rFonts w:ascii="Trebuchet MS" w:hAnsi="Trebuchet MS"/>
          <w:sz w:val="24"/>
          <w:szCs w:val="24"/>
        </w:rPr>
        <w:t>’</w:t>
      </w:r>
      <w:r w:rsidR="006A0657">
        <w:rPr>
          <w:rFonts w:ascii="Trebuchet MS" w:hAnsi="Trebuchet MS"/>
          <w:sz w:val="24"/>
          <w:szCs w:val="24"/>
        </w:rPr>
        <w:t>081</w:t>
      </w:r>
      <w:r w:rsidRPr="006A0657">
        <w:rPr>
          <w:rFonts w:ascii="Trebuchet MS" w:hAnsi="Trebuchet MS"/>
          <w:sz w:val="24"/>
          <w:szCs w:val="24"/>
        </w:rPr>
        <w:t>,</w:t>
      </w:r>
      <w:r w:rsidR="006A0657">
        <w:rPr>
          <w:rFonts w:ascii="Trebuchet MS" w:hAnsi="Trebuchet MS"/>
          <w:sz w:val="24"/>
          <w:szCs w:val="24"/>
        </w:rPr>
        <w:t>402</w:t>
      </w:r>
      <w:r w:rsidRPr="006A0657">
        <w:rPr>
          <w:rFonts w:ascii="Trebuchet MS" w:hAnsi="Trebuchet MS"/>
          <w:sz w:val="24"/>
          <w:szCs w:val="24"/>
        </w:rPr>
        <w:t xml:space="preserve"> cuenta contable Demandas judiciales en proceso (7410) y Resolución de Demandas en Proceso Judicial (7420).</w:t>
      </w:r>
    </w:p>
    <w:p w:rsidR="002D44F3" w:rsidRPr="00955F98" w:rsidRDefault="002D44F3" w:rsidP="002D44F3">
      <w:pPr>
        <w:ind w:left="142" w:right="-540"/>
        <w:jc w:val="both"/>
        <w:rPr>
          <w:rFonts w:ascii="Trebuchet MS" w:hAnsi="Trebuchet MS"/>
          <w:sz w:val="24"/>
          <w:szCs w:val="24"/>
        </w:rPr>
      </w:pPr>
    </w:p>
    <w:p w:rsidR="002D44F3" w:rsidRDefault="002D44F3" w:rsidP="002D44F3">
      <w:pPr>
        <w:ind w:left="142" w:right="-540"/>
        <w:jc w:val="both"/>
        <w:rPr>
          <w:rFonts w:ascii="Trebuchet MS" w:hAnsi="Trebuchet MS"/>
          <w:sz w:val="24"/>
          <w:szCs w:val="24"/>
        </w:rPr>
      </w:pPr>
      <w:r w:rsidRPr="00955F98">
        <w:rPr>
          <w:rFonts w:ascii="Trebuchet MS" w:hAnsi="Trebuchet MS"/>
          <w:b/>
          <w:sz w:val="24"/>
          <w:szCs w:val="24"/>
        </w:rPr>
        <w:t>Cuentas de Orden Presupuestario</w:t>
      </w:r>
      <w:r w:rsidRPr="00955F98">
        <w:rPr>
          <w:rFonts w:ascii="Trebuchet MS" w:hAnsi="Trebuchet MS"/>
          <w:sz w:val="24"/>
          <w:szCs w:val="24"/>
        </w:rPr>
        <w:t xml:space="preserve"> </w:t>
      </w:r>
    </w:p>
    <w:p w:rsidR="002D44F3" w:rsidRPr="00955F98" w:rsidRDefault="002D44F3" w:rsidP="002D44F3">
      <w:pPr>
        <w:ind w:left="142" w:right="-540"/>
        <w:jc w:val="both"/>
        <w:rPr>
          <w:rFonts w:ascii="Trebuchet MS" w:hAnsi="Trebuchet MS"/>
          <w:sz w:val="24"/>
          <w:szCs w:val="24"/>
        </w:rPr>
      </w:pPr>
      <w:r>
        <w:rPr>
          <w:rFonts w:ascii="Trebuchet MS" w:hAnsi="Trebuchet MS"/>
          <w:sz w:val="24"/>
          <w:szCs w:val="24"/>
        </w:rPr>
        <w:t>Sin información que revelar</w:t>
      </w:r>
    </w:p>
    <w:tbl>
      <w:tblPr>
        <w:tblW w:w="8996" w:type="dxa"/>
        <w:tblCellMar>
          <w:left w:w="70" w:type="dxa"/>
          <w:right w:w="70" w:type="dxa"/>
        </w:tblCellMar>
        <w:tblLook w:val="04A0" w:firstRow="1" w:lastRow="0" w:firstColumn="1" w:lastColumn="0" w:noHBand="0" w:noVBand="1"/>
      </w:tblPr>
      <w:tblGrid>
        <w:gridCol w:w="6612"/>
        <w:gridCol w:w="794"/>
        <w:gridCol w:w="794"/>
        <w:gridCol w:w="796"/>
      </w:tblGrid>
      <w:tr w:rsidR="002D44F3" w:rsidRPr="009F6676" w:rsidTr="003A62B8">
        <w:trPr>
          <w:trHeight w:val="272"/>
        </w:trPr>
        <w:tc>
          <w:tcPr>
            <w:tcW w:w="8996" w:type="dxa"/>
            <w:gridSpan w:val="4"/>
            <w:tcBorders>
              <w:top w:val="nil"/>
              <w:left w:val="nil"/>
              <w:bottom w:val="nil"/>
              <w:right w:val="nil"/>
            </w:tcBorders>
            <w:shd w:val="clear" w:color="000000" w:fill="FFFFFF"/>
            <w:noWrap/>
            <w:hideMark/>
          </w:tcPr>
          <w:p w:rsidR="00161468" w:rsidRDefault="00161468" w:rsidP="003A62B8">
            <w:pPr>
              <w:contextualSpacing/>
              <w:jc w:val="both"/>
              <w:rPr>
                <w:rFonts w:ascii="Trebuchet MS" w:hAnsi="Trebuchet MS"/>
                <w:sz w:val="24"/>
                <w:szCs w:val="24"/>
              </w:rPr>
            </w:pPr>
          </w:p>
          <w:p w:rsidR="002D44F3" w:rsidRPr="009F6676" w:rsidRDefault="002D44F3" w:rsidP="003A62B8">
            <w:pPr>
              <w:contextualSpacing/>
              <w:jc w:val="both"/>
              <w:rPr>
                <w:rFonts w:ascii="Trebuchet MS" w:hAnsi="Trebuchet MS"/>
                <w:sz w:val="24"/>
                <w:szCs w:val="24"/>
              </w:rPr>
            </w:pPr>
            <w:r w:rsidRPr="009F6676">
              <w:rPr>
                <w:rFonts w:ascii="Trebuchet MS" w:hAnsi="Trebuchet MS"/>
                <w:sz w:val="24"/>
                <w:szCs w:val="24"/>
              </w:rPr>
              <w:t>Bajo protesta de decir verdad declaramos que los Estados Financieros y sus Notas son razonablemente correctos y responsabilidad del emisor.</w:t>
            </w:r>
          </w:p>
        </w:tc>
      </w:tr>
      <w:tr w:rsidR="002D44F3" w:rsidRPr="00AF5DF9" w:rsidTr="003A62B8">
        <w:trPr>
          <w:trHeight w:val="272"/>
        </w:trPr>
        <w:tc>
          <w:tcPr>
            <w:tcW w:w="6612" w:type="dxa"/>
            <w:tcBorders>
              <w:top w:val="nil"/>
              <w:left w:val="nil"/>
              <w:bottom w:val="nil"/>
              <w:right w:val="nil"/>
            </w:tcBorders>
            <w:shd w:val="clear" w:color="000000" w:fill="FFFFFF"/>
            <w:noWrap/>
            <w:hideMark/>
          </w:tcPr>
          <w:p w:rsidR="002D44F3" w:rsidRPr="009F6676" w:rsidRDefault="002D44F3" w:rsidP="003A62B8">
            <w:pPr>
              <w:contextualSpacing/>
              <w:rPr>
                <w:rFonts w:ascii="Trebuchet MS" w:hAnsi="Trebuchet MS"/>
                <w:sz w:val="24"/>
                <w:szCs w:val="24"/>
              </w:rPr>
            </w:pPr>
          </w:p>
        </w:tc>
        <w:tc>
          <w:tcPr>
            <w:tcW w:w="794" w:type="dxa"/>
            <w:tcBorders>
              <w:top w:val="nil"/>
              <w:left w:val="nil"/>
              <w:bottom w:val="nil"/>
              <w:right w:val="nil"/>
            </w:tcBorders>
            <w:shd w:val="clear" w:color="000000" w:fill="FFFFFF"/>
            <w:noWrap/>
            <w:vAlign w:val="bottom"/>
            <w:hideMark/>
          </w:tcPr>
          <w:p w:rsidR="002D44F3" w:rsidRPr="00AF5DF9" w:rsidRDefault="002D44F3" w:rsidP="003A62B8">
            <w:pPr>
              <w:contextualSpacing/>
              <w:rPr>
                <w:rFonts w:ascii="Trebuchet MS" w:hAnsi="Trebuchet MS"/>
                <w:sz w:val="16"/>
                <w:szCs w:val="24"/>
              </w:rPr>
            </w:pPr>
            <w:r w:rsidRPr="00AF5DF9">
              <w:rPr>
                <w:rFonts w:ascii="Trebuchet MS" w:hAnsi="Trebuchet MS"/>
                <w:sz w:val="16"/>
                <w:szCs w:val="24"/>
              </w:rPr>
              <w:t> </w:t>
            </w:r>
          </w:p>
        </w:tc>
        <w:tc>
          <w:tcPr>
            <w:tcW w:w="794" w:type="dxa"/>
            <w:tcBorders>
              <w:top w:val="nil"/>
              <w:left w:val="nil"/>
              <w:bottom w:val="nil"/>
              <w:right w:val="nil"/>
            </w:tcBorders>
            <w:shd w:val="clear" w:color="000000" w:fill="FFFFFF"/>
            <w:noWrap/>
            <w:vAlign w:val="bottom"/>
            <w:hideMark/>
          </w:tcPr>
          <w:p w:rsidR="002D44F3" w:rsidRPr="00AF5DF9" w:rsidRDefault="002D44F3" w:rsidP="003A62B8">
            <w:pPr>
              <w:contextualSpacing/>
              <w:rPr>
                <w:rFonts w:ascii="Trebuchet MS" w:hAnsi="Trebuchet MS"/>
                <w:sz w:val="16"/>
                <w:szCs w:val="24"/>
              </w:rPr>
            </w:pPr>
            <w:r w:rsidRPr="00AF5DF9">
              <w:rPr>
                <w:rFonts w:ascii="Trebuchet MS" w:hAnsi="Trebuchet MS"/>
                <w:sz w:val="16"/>
                <w:szCs w:val="24"/>
              </w:rPr>
              <w:t> </w:t>
            </w:r>
          </w:p>
        </w:tc>
        <w:tc>
          <w:tcPr>
            <w:tcW w:w="796" w:type="dxa"/>
            <w:tcBorders>
              <w:top w:val="nil"/>
              <w:left w:val="nil"/>
              <w:bottom w:val="nil"/>
              <w:right w:val="nil"/>
            </w:tcBorders>
            <w:shd w:val="clear" w:color="000000" w:fill="FFFFFF"/>
            <w:noWrap/>
            <w:vAlign w:val="bottom"/>
            <w:hideMark/>
          </w:tcPr>
          <w:p w:rsidR="002D44F3" w:rsidRPr="00AF5DF9" w:rsidRDefault="002D44F3" w:rsidP="003A62B8">
            <w:pPr>
              <w:contextualSpacing/>
              <w:rPr>
                <w:rFonts w:ascii="Trebuchet MS" w:hAnsi="Trebuchet MS"/>
                <w:sz w:val="16"/>
                <w:szCs w:val="24"/>
              </w:rPr>
            </w:pPr>
            <w:r w:rsidRPr="00AF5DF9">
              <w:rPr>
                <w:rFonts w:ascii="Trebuchet MS" w:hAnsi="Trebuchet MS"/>
                <w:sz w:val="16"/>
                <w:szCs w:val="24"/>
              </w:rPr>
              <w:t> </w:t>
            </w:r>
          </w:p>
        </w:tc>
      </w:tr>
    </w:tbl>
    <w:p w:rsidR="002D44F3" w:rsidRPr="00AF5DF9" w:rsidRDefault="002D44F3" w:rsidP="002D44F3">
      <w:pPr>
        <w:contextualSpacing/>
      </w:pPr>
    </w:p>
    <w:p w:rsidR="002D44F3" w:rsidRPr="00AF5DF9" w:rsidRDefault="002D44F3" w:rsidP="002D44F3">
      <w:pPr>
        <w:contextualSpacing/>
      </w:pPr>
    </w:p>
    <w:p w:rsidR="002D44F3" w:rsidRPr="00AF5DF9" w:rsidRDefault="002D44F3" w:rsidP="002D44F3">
      <w:pPr>
        <w:contextualSpacing/>
      </w:pPr>
    </w:p>
    <w:p w:rsidR="002D44F3" w:rsidRPr="00AF5DF9" w:rsidRDefault="002D44F3" w:rsidP="002D44F3">
      <w:pPr>
        <w:contextualSpacing/>
      </w:pPr>
      <w:r>
        <w:rPr>
          <w:noProof/>
          <w:lang w:val="es-MX" w:eastAsia="es-MX"/>
        </w:rPr>
        <mc:AlternateContent>
          <mc:Choice Requires="wps">
            <w:drawing>
              <wp:anchor distT="0" distB="0" distL="114300" distR="114300" simplePos="0" relativeHeight="251662336" behindDoc="0" locked="0" layoutInCell="1" allowOverlap="1" wp14:anchorId="5ADE59CA" wp14:editId="1F279019">
                <wp:simplePos x="0" y="0"/>
                <wp:positionH relativeFrom="column">
                  <wp:posOffset>-113310</wp:posOffset>
                </wp:positionH>
                <wp:positionV relativeFrom="paragraph">
                  <wp:posOffset>20650</wp:posOffset>
                </wp:positionV>
                <wp:extent cx="3277870" cy="628650"/>
                <wp:effectExtent l="0" t="0" r="0" b="0"/>
                <wp:wrapNone/>
                <wp:docPr id="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628650"/>
                        </a:xfrm>
                        <a:prstGeom prst="rect">
                          <a:avLst/>
                        </a:prstGeom>
                        <a:noFill/>
                        <a:ln w="9525" cmpd="sng">
                          <a:noFill/>
                        </a:ln>
                        <a:effectLst/>
                      </wps:spPr>
                      <wps:txbx>
                        <w:txbxContent>
                          <w:p w:rsidR="008F7D69" w:rsidRDefault="008F7D69" w:rsidP="002D44F3">
                            <w:pPr>
                              <w:pStyle w:val="NormalWeb"/>
                              <w:spacing w:before="0" w:beforeAutospacing="0" w:after="0" w:afterAutospacing="0"/>
                              <w:jc w:val="center"/>
                            </w:pPr>
                            <w:r w:rsidRPr="00570994">
                              <w:rPr>
                                <w:rFonts w:ascii="Trebuchet MS" w:hAnsi="Trebuchet MS"/>
                                <w:b/>
                                <w:bCs/>
                                <w:color w:val="000000"/>
                              </w:rPr>
                              <w:t>_________________________</w:t>
                            </w:r>
                            <w:r>
                              <w:rPr>
                                <w:rFonts w:ascii="Trebuchet MS" w:hAnsi="Trebuchet MS"/>
                                <w:b/>
                                <w:bCs/>
                                <w:color w:val="000000"/>
                              </w:rPr>
                              <w:t>_____</w:t>
                            </w:r>
                          </w:p>
                          <w:p w:rsidR="008F7D69" w:rsidRPr="003818BB" w:rsidRDefault="008F7D69" w:rsidP="002D44F3">
                            <w:pPr>
                              <w:pStyle w:val="NormalWeb"/>
                              <w:spacing w:before="0" w:beforeAutospacing="0" w:after="0" w:afterAutospacing="0"/>
                              <w:jc w:val="center"/>
                              <w:rPr>
                                <w:rFonts w:ascii="Trebuchet MS" w:hAnsi="Trebuchet MS"/>
                                <w:sz w:val="20"/>
                              </w:rPr>
                            </w:pPr>
                            <w:r>
                              <w:rPr>
                                <w:rFonts w:ascii="Trebuchet MS" w:hAnsi="Trebuchet MS"/>
                                <w:b/>
                                <w:bCs/>
                                <w:color w:val="000000"/>
                                <w:sz w:val="18"/>
                                <w:szCs w:val="22"/>
                              </w:rPr>
                              <w:t>C.P. RAMIRO ESCOBAR TERRONES</w:t>
                            </w:r>
                          </w:p>
                          <w:p w:rsidR="008F7D69" w:rsidRPr="003818BB" w:rsidRDefault="008F7D69" w:rsidP="002D44F3">
                            <w:pPr>
                              <w:pStyle w:val="NormalWeb"/>
                              <w:spacing w:before="0" w:beforeAutospacing="0" w:after="0" w:afterAutospacing="0"/>
                              <w:jc w:val="center"/>
                              <w:rPr>
                                <w:sz w:val="22"/>
                              </w:rPr>
                            </w:pPr>
                            <w:r w:rsidRPr="003818BB">
                              <w:rPr>
                                <w:rFonts w:ascii="Trebuchet MS" w:hAnsi="Trebuchet MS"/>
                                <w:b/>
                                <w:bCs/>
                                <w:color w:val="000000"/>
                                <w:sz w:val="18"/>
                                <w:szCs w:val="22"/>
                              </w:rPr>
                              <w:t>DIRECTOR GENERAL DE ADMINISTRACIÓN</w:t>
                            </w:r>
                          </w:p>
                        </w:txbxContent>
                      </wps:txbx>
                      <wps:bodyPr vertOverflow="clip" horzOverflow="clip" wrap="square" rtlCol="0" anchor="t">
                        <a:noAutofit/>
                      </wps:bodyPr>
                    </wps:wsp>
                  </a:graphicData>
                </a:graphic>
                <wp14:sizeRelH relativeFrom="page">
                  <wp14:pctWidth>0</wp14:pctWidth>
                </wp14:sizeRelH>
                <wp14:sizeRelV relativeFrom="margin">
                  <wp14:pctHeight>0</wp14:pctHeight>
                </wp14:sizeRelV>
              </wp:anchor>
            </w:drawing>
          </mc:Choice>
          <mc:Fallback>
            <w:pict>
              <v:shapetype w14:anchorId="5ADE59CA" id="_x0000_t202" coordsize="21600,21600" o:spt="202" path="m,l,21600r21600,l21600,xe">
                <v:stroke joinstyle="miter"/>
                <v:path gradientshapeok="t" o:connecttype="rect"/>
              </v:shapetype>
              <v:shape id="Cuadro de texto 13" o:spid="_x0000_s1026" type="#_x0000_t202" style="position:absolute;margin-left:-8.9pt;margin-top:1.65pt;width:258.1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l42wEAAJwDAAAOAAAAZHJzL2Uyb0RvYy54bWysU9uO2yAQfa/Uf0C8N04c5VIrZNXuavuy&#10;6lba9gMIhhgVGAokdvr1HbA3u9q+VX0ZA3Pmcs6MdzeDNeQsQ9TgGF3M5pRIJ6DV7sjoj+/3H7aU&#10;xMRdyw04yehFRnqzf/9u1/tG1tCBaWUgmMTFpveMdin5pqqi6KTlcQZeOnQqCJYnvIZj1QbeY3Zr&#10;qno+X1c9hNYHEDJGfL0bnXRf8islRXpUKspEDKPYWyo2FHvIttrveHMM3HdaTG3wf+jCcu2w6DXV&#10;HU+cnIL+K5XVIkAElWYCbAVKaSELB2SzmL9h89RxLwsXFCf6q0zx/6UVX8/fAtEto0tKHLc4otsT&#10;bwOQVpIkhwRkscwq9T42CH7yCE/DZxhw2oVx9A8gfkaEVK8wY0BEdFZlUMHmL/IlGIiDuFzFxxpE&#10;4OOy3my2G3QJ9K3r7XpVplO9RPsQ0xcJluQDowGHWzrg54eYcn3ePENyMQf32pgyYONIz+jHVb3C&#10;9NYj2+iOJfYKwmDjcpgsWzNlzIxGEvmUhsMwSXGA9oJK4OanRzTKABYQRntKOgi/3771uGFY9NeJ&#10;B0lJSOYWxoXkTiCe0ZGJg0+nBEoXNrniWGaSFlegkJzWNe/Y63tBvfxU+z8AAAD//wMAUEsDBBQA&#10;BgAIAAAAIQBDD0Ko3gAAAAkBAAAPAAAAZHJzL2Rvd25yZXYueG1sTI/BTsMwEETvSPyDtUjcWqdN&#10;BSXEqRBSBUJcGvoBbrzEUeK1FdtJ4OsxJziOZjTzpjwsZmATjr6zJGCzzoAhNVZ11Ao4fxxXe2A+&#10;SFJysIQCvtDDobq+KmWh7EwnnOrQslRCvpACdAiu4Nw3Go30a+uQkvdpRyNDkmPL1SjnVG4Gvs2y&#10;O25kR2lBS4fPGpu+jkbAMb68mumbR/dWNzNp18fzey/E7c3y9Ags4BL+wvCLn9ChSkwXG0l5NghY&#10;be4TehCQ58CSv3vY74BdUjDb5sCrkv9/UP0AAAD//wMAUEsBAi0AFAAGAAgAAAAhALaDOJL+AAAA&#10;4QEAABMAAAAAAAAAAAAAAAAAAAAAAFtDb250ZW50X1R5cGVzXS54bWxQSwECLQAUAAYACAAAACEA&#10;OP0h/9YAAACUAQAACwAAAAAAAAAAAAAAAAAvAQAAX3JlbHMvLnJlbHNQSwECLQAUAAYACAAAACEA&#10;LX3ZeNsBAACcAwAADgAAAAAAAAAAAAAAAAAuAgAAZHJzL2Uyb0RvYy54bWxQSwECLQAUAAYACAAA&#10;ACEAQw9CqN4AAAAJAQAADwAAAAAAAAAAAAAAAAA1BAAAZHJzL2Rvd25yZXYueG1sUEsFBgAAAAAE&#10;AAQA8wAAAEAFAAAAAA==&#10;" filled="f" stroked="f">
                <v:path arrowok="t"/>
                <v:textbox>
                  <w:txbxContent>
                    <w:p w:rsidR="008F7D69" w:rsidRDefault="008F7D69" w:rsidP="002D44F3">
                      <w:pPr>
                        <w:pStyle w:val="NormalWeb"/>
                        <w:spacing w:before="0" w:beforeAutospacing="0" w:after="0" w:afterAutospacing="0"/>
                        <w:jc w:val="center"/>
                      </w:pPr>
                      <w:r w:rsidRPr="00570994">
                        <w:rPr>
                          <w:rFonts w:ascii="Trebuchet MS" w:hAnsi="Trebuchet MS"/>
                          <w:b/>
                          <w:bCs/>
                          <w:color w:val="000000"/>
                        </w:rPr>
                        <w:t>_________________________</w:t>
                      </w:r>
                      <w:r>
                        <w:rPr>
                          <w:rFonts w:ascii="Trebuchet MS" w:hAnsi="Trebuchet MS"/>
                          <w:b/>
                          <w:bCs/>
                          <w:color w:val="000000"/>
                        </w:rPr>
                        <w:t>_____</w:t>
                      </w:r>
                    </w:p>
                    <w:p w:rsidR="008F7D69" w:rsidRPr="003818BB" w:rsidRDefault="008F7D69" w:rsidP="002D44F3">
                      <w:pPr>
                        <w:pStyle w:val="NormalWeb"/>
                        <w:spacing w:before="0" w:beforeAutospacing="0" w:after="0" w:afterAutospacing="0"/>
                        <w:jc w:val="center"/>
                        <w:rPr>
                          <w:rFonts w:ascii="Trebuchet MS" w:hAnsi="Trebuchet MS"/>
                          <w:sz w:val="20"/>
                        </w:rPr>
                      </w:pPr>
                      <w:r>
                        <w:rPr>
                          <w:rFonts w:ascii="Trebuchet MS" w:hAnsi="Trebuchet MS"/>
                          <w:b/>
                          <w:bCs/>
                          <w:color w:val="000000"/>
                          <w:sz w:val="18"/>
                          <w:szCs w:val="22"/>
                        </w:rPr>
                        <w:t>C.P. RAMIRO ESCOBAR TERRONES</w:t>
                      </w:r>
                    </w:p>
                    <w:p w:rsidR="008F7D69" w:rsidRPr="003818BB" w:rsidRDefault="008F7D69" w:rsidP="002D44F3">
                      <w:pPr>
                        <w:pStyle w:val="NormalWeb"/>
                        <w:spacing w:before="0" w:beforeAutospacing="0" w:after="0" w:afterAutospacing="0"/>
                        <w:jc w:val="center"/>
                        <w:rPr>
                          <w:sz w:val="22"/>
                        </w:rPr>
                      </w:pPr>
                      <w:r w:rsidRPr="003818BB">
                        <w:rPr>
                          <w:rFonts w:ascii="Trebuchet MS" w:hAnsi="Trebuchet MS"/>
                          <w:b/>
                          <w:bCs/>
                          <w:color w:val="000000"/>
                          <w:sz w:val="18"/>
                          <w:szCs w:val="22"/>
                        </w:rPr>
                        <w:t>DIRECTOR GENERAL DE ADMINISTRACIÓN</w:t>
                      </w: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4BCFD045" wp14:editId="7E75C1F3">
                <wp:simplePos x="0" y="0"/>
                <wp:positionH relativeFrom="column">
                  <wp:posOffset>3366135</wp:posOffset>
                </wp:positionH>
                <wp:positionV relativeFrom="paragraph">
                  <wp:posOffset>13335</wp:posOffset>
                </wp:positionV>
                <wp:extent cx="2780030" cy="752475"/>
                <wp:effectExtent l="0" t="0" r="0" b="0"/>
                <wp:wrapNone/>
                <wp:docPr id="22"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030" cy="752475"/>
                        </a:xfrm>
                        <a:prstGeom prst="rect">
                          <a:avLst/>
                        </a:prstGeom>
                        <a:noFill/>
                        <a:ln w="9525" cmpd="sng">
                          <a:noFill/>
                        </a:ln>
                        <a:effectLst/>
                      </wps:spPr>
                      <wps:txbx>
                        <w:txbxContent>
                          <w:p w:rsidR="008F7D69" w:rsidRPr="009A37AC" w:rsidRDefault="008F7D69" w:rsidP="002D44F3">
                            <w:pPr>
                              <w:pStyle w:val="NormalWeb"/>
                              <w:spacing w:before="0" w:beforeAutospacing="0" w:after="0" w:afterAutospacing="0"/>
                              <w:jc w:val="center"/>
                              <w:rPr>
                                <w:b/>
                              </w:rPr>
                            </w:pPr>
                            <w:r w:rsidRPr="009A37AC">
                              <w:rPr>
                                <w:rFonts w:ascii="Trebuchet MS" w:hAnsi="Trebuchet MS"/>
                                <w:b/>
                                <w:bCs/>
                                <w:color w:val="000000"/>
                              </w:rPr>
                              <w:t>___________________________</w:t>
                            </w:r>
                          </w:p>
                          <w:p w:rsidR="008F7D69" w:rsidRPr="003818BB" w:rsidRDefault="008F7D69" w:rsidP="002D44F3">
                            <w:pPr>
                              <w:pStyle w:val="NormalWeb"/>
                              <w:spacing w:before="0" w:beforeAutospacing="0" w:after="0" w:afterAutospacing="0"/>
                              <w:jc w:val="center"/>
                              <w:rPr>
                                <w:rFonts w:ascii="Trebuchet MS" w:hAnsi="Trebuchet MS"/>
                                <w:sz w:val="20"/>
                              </w:rPr>
                            </w:pPr>
                            <w:r>
                              <w:rPr>
                                <w:rFonts w:ascii="Trebuchet MS" w:hAnsi="Trebuchet MS"/>
                                <w:b/>
                                <w:bCs/>
                                <w:color w:val="000000"/>
                                <w:sz w:val="18"/>
                                <w:szCs w:val="22"/>
                              </w:rPr>
                              <w:t>C.P. MOISÉ</w:t>
                            </w:r>
                            <w:r w:rsidRPr="003818BB">
                              <w:rPr>
                                <w:rFonts w:ascii="Trebuchet MS" w:hAnsi="Trebuchet MS"/>
                                <w:b/>
                                <w:bCs/>
                                <w:color w:val="000000"/>
                                <w:sz w:val="18"/>
                                <w:szCs w:val="22"/>
                              </w:rPr>
                              <w:t>S ESTUDILLO SAN MARTIN</w:t>
                            </w:r>
                          </w:p>
                          <w:p w:rsidR="008F7D69" w:rsidRPr="003818BB" w:rsidRDefault="008F7D69" w:rsidP="002D44F3">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CONTABILIDAD Y FINANZAS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BCFD045" id="Cuadro de texto 9" o:spid="_x0000_s1027" type="#_x0000_t202" style="position:absolute;margin-left:265.05pt;margin-top:1.05pt;width:218.9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dK3gEAAKMDAAAOAAAAZHJzL2Uyb0RvYy54bWysU8Fu2zAMvQ/YPwi6L3a8ZW2NOMXWorsU&#10;64BuH6DIUixMEjVKiZ19/Sg5TYvuNuxCW+ITn94jtb6enGUHhdGA7/hyUXOmvITe+F3Hf3y/e3fJ&#10;WUzC98KCVx0/qsivN2/frMfQqgYGsL1CRkV8bMfQ8SGl0FZVlINyIi4gKE9JDehEoiXuqh7FSNWd&#10;rZq6/liNgH1AkCpG2r2dk3xT6mutZHrQOqrEbMfpbqlELHGbY7VZi3aHIgxGnq4h/uEWThhPpOdS&#10;tyIJtkfzVylnJEIEnRYSXAVaG6mKBlKzrF+peRxEUEULmRPD2ab4/8rKr4dvyEzf8abhzAtHPbrZ&#10;ix6B9YolNSVgV9mlMcSWwI+B4Gn6DBN1uyiO4R7kz0iQ6gVmPhAJnV2ZNLr8Jb2MDlIjjmfziYJJ&#10;2mwuLuv6PaUk5S5WzYeLVeatnk8HjOmLAsfyT8eRmltuIA73Mc3QJ0gm83BnrKV90VrPxo5frZoV&#10;lXeB1Ea/K2fPIOKxPmNVmZpTxaxoFpH/0rSdilfLJ0e20B/JEHoA6YGCtkA80prA2QD4+/XeSING&#10;3L/2AhVnmOwNzHMpvCR8x2dBHj7tE2hTRGXimebkME1CseU0tXnUXq4L6vltbf4AAAD//wMAUEsD&#10;BBQABgAIAAAAIQDjVjsp3QAAAAkBAAAPAAAAZHJzL2Rvd25yZXYueG1sTI/BSsQwEIbvgu8QRvDm&#10;pluxurXpIsKiiJet+wDZJjalzSQ0SVt9eseTnobh//jnm2q/2pHNegq9QwHbTQZMY+tUj52A08fh&#10;5gFYiBKVHB1qAV86wL6+vKhkqdyCRz03sWNUgqGUAkyMvuQ8tEZbGTbOa6Ts001WRlqnjqtJLlRu&#10;R55nWcGt7JEuGOn1s9Ht0CQr4JBeXu38zZN/a9oFjR/S6X0Q4vpqfXoEFvUa/2D41Sd1qMnp7BKq&#10;wEYBd7fZllABOQ3Kd8X9DtiZwDwrgNcV//9B/QMAAP//AwBQSwECLQAUAAYACAAAACEAtoM4kv4A&#10;AADhAQAAEwAAAAAAAAAAAAAAAAAAAAAAW0NvbnRlbnRfVHlwZXNdLnhtbFBLAQItABQABgAIAAAA&#10;IQA4/SH/1gAAAJQBAAALAAAAAAAAAAAAAAAAAC8BAABfcmVscy8ucmVsc1BLAQItABQABgAIAAAA&#10;IQBQ4ddK3gEAAKMDAAAOAAAAAAAAAAAAAAAAAC4CAABkcnMvZTJvRG9jLnhtbFBLAQItABQABgAI&#10;AAAAIQDjVjsp3QAAAAkBAAAPAAAAAAAAAAAAAAAAADgEAABkcnMvZG93bnJldi54bWxQSwUGAAAA&#10;AAQABADzAAAAQgUAAAAA&#10;" filled="f" stroked="f">
                <v:path arrowok="t"/>
                <v:textbox>
                  <w:txbxContent>
                    <w:p w:rsidR="008F7D69" w:rsidRPr="009A37AC" w:rsidRDefault="008F7D69" w:rsidP="002D44F3">
                      <w:pPr>
                        <w:pStyle w:val="NormalWeb"/>
                        <w:spacing w:before="0" w:beforeAutospacing="0" w:after="0" w:afterAutospacing="0"/>
                        <w:jc w:val="center"/>
                        <w:rPr>
                          <w:b/>
                        </w:rPr>
                      </w:pPr>
                      <w:r w:rsidRPr="009A37AC">
                        <w:rPr>
                          <w:rFonts w:ascii="Trebuchet MS" w:hAnsi="Trebuchet MS"/>
                          <w:b/>
                          <w:bCs/>
                          <w:color w:val="000000"/>
                        </w:rPr>
                        <w:t>___________________________</w:t>
                      </w:r>
                    </w:p>
                    <w:p w:rsidR="008F7D69" w:rsidRPr="003818BB" w:rsidRDefault="008F7D69" w:rsidP="002D44F3">
                      <w:pPr>
                        <w:pStyle w:val="NormalWeb"/>
                        <w:spacing w:before="0" w:beforeAutospacing="0" w:after="0" w:afterAutospacing="0"/>
                        <w:jc w:val="center"/>
                        <w:rPr>
                          <w:rFonts w:ascii="Trebuchet MS" w:hAnsi="Trebuchet MS"/>
                          <w:sz w:val="20"/>
                        </w:rPr>
                      </w:pPr>
                      <w:r>
                        <w:rPr>
                          <w:rFonts w:ascii="Trebuchet MS" w:hAnsi="Trebuchet MS"/>
                          <w:b/>
                          <w:bCs/>
                          <w:color w:val="000000"/>
                          <w:sz w:val="18"/>
                          <w:szCs w:val="22"/>
                        </w:rPr>
                        <w:t>C.P. MOISÉ</w:t>
                      </w:r>
                      <w:r w:rsidRPr="003818BB">
                        <w:rPr>
                          <w:rFonts w:ascii="Trebuchet MS" w:hAnsi="Trebuchet MS"/>
                          <w:b/>
                          <w:bCs/>
                          <w:color w:val="000000"/>
                          <w:sz w:val="18"/>
                          <w:szCs w:val="22"/>
                        </w:rPr>
                        <w:t>S ESTUDILLO SAN MARTIN</w:t>
                      </w:r>
                    </w:p>
                    <w:p w:rsidR="008F7D69" w:rsidRPr="003818BB" w:rsidRDefault="008F7D69" w:rsidP="002D44F3">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CONTABILIDAD Y FINANZAS</w:t>
                      </w:r>
                    </w:p>
                  </w:txbxContent>
                </v:textbox>
              </v:shape>
            </w:pict>
          </mc:Fallback>
        </mc:AlternateContent>
      </w:r>
    </w:p>
    <w:p w:rsidR="002D44F3" w:rsidRPr="00AF5DF9" w:rsidRDefault="002D44F3" w:rsidP="002D44F3">
      <w:pPr>
        <w:jc w:val="both"/>
        <w:outlineLvl w:val="0"/>
        <w:rPr>
          <w:rFonts w:ascii="Cambria" w:hAnsi="Cambria"/>
          <w:b/>
          <w:bCs/>
          <w:kern w:val="28"/>
          <w:sz w:val="32"/>
          <w:szCs w:val="32"/>
        </w:rPr>
      </w:pPr>
    </w:p>
    <w:p w:rsidR="002D44F3" w:rsidRPr="00AF5DF9" w:rsidRDefault="002D44F3" w:rsidP="002D44F3">
      <w:pPr>
        <w:outlineLvl w:val="0"/>
        <w:rPr>
          <w:rFonts w:ascii="Cambria" w:hAnsi="Cambria"/>
          <w:b/>
          <w:bCs/>
          <w:kern w:val="28"/>
          <w:sz w:val="32"/>
          <w:szCs w:val="32"/>
        </w:rPr>
      </w:pPr>
      <w:r>
        <w:rPr>
          <w:noProof/>
          <w:lang w:val="es-MX" w:eastAsia="es-MX"/>
        </w:rPr>
        <mc:AlternateContent>
          <mc:Choice Requires="wps">
            <w:drawing>
              <wp:anchor distT="4294967295" distB="4294967295" distL="114300" distR="114300" simplePos="0" relativeHeight="251661312" behindDoc="0" locked="0" layoutInCell="1" allowOverlap="1" wp14:anchorId="069E9425" wp14:editId="0CA61581">
                <wp:simplePos x="0" y="0"/>
                <wp:positionH relativeFrom="column">
                  <wp:posOffset>-680720</wp:posOffset>
                </wp:positionH>
                <wp:positionV relativeFrom="paragraph">
                  <wp:posOffset>6041389</wp:posOffset>
                </wp:positionV>
                <wp:extent cx="7331075" cy="0"/>
                <wp:effectExtent l="0" t="0" r="22225" b="19050"/>
                <wp:wrapNone/>
                <wp:docPr id="23" name="2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1075" cy="0"/>
                        </a:xfrm>
                        <a:prstGeom prst="line">
                          <a:avLst/>
                        </a:prstGeom>
                        <a:noFill/>
                        <a:ln w="19050"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BDFB2F" id="2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6pt,475.7pt" to="523.65pt,4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jxQEAAHgDAAAOAAAAZHJzL2Uyb0RvYy54bWysU01v2zAMvQ/YfxB0X+wk6LIZcXpI0F2K&#10;LUDXH8DIsi1MXyC1OPn3o5Ska7fbsItMitQj+fi8vj85K44ayQTfyvmslkJ7FTrjh1Y+f3/48EkK&#10;SuA7sMHrVp41yfvN+3frKTZ6EcZgO42CQTw1U2zlmFJsqorUqB3QLETtOdgHdJDYxaHqECZGd7Za&#10;1PXHagrYRQxKE/Ht7hKUm4Lf91qlb31POgnbSu4tlRPLechntVlDMyDE0ahrG/APXTgwnou+QO0g&#10;gfiJ5i8oZxQGCn2aqeCq0PdG6TIDTzOv/5jmaYSoyyxMDsUXmuj/waqvxz0K07VysZTCg+MdLZZi&#10;y8tSKaDA/MksTZEaTt76PeY51ck/xcegfhDHqjfB7FC8pJ16dDmdBxWnwvr5hXV9SkLx5Wq5nNer&#10;OynULVZBc3sYkdIXHZzIRiut8ZkQaOD4SCmXhuaWkq99eDDWlqVaLyZW5Of6jveugLXVW0hsusjT&#10;kh+kADuwaFXCAknBmi4/z0CEw2FrURwhC6de1duiFS73Ji3X3gGNl7wSymRxmvUZRhcJXlv9TUy2&#10;DqE77/HGHq+3PLtKMevntc/26x9m8wsAAP//AwBQSwMEFAAGAAgAAAAhAFOly67gAAAADQEAAA8A&#10;AABkcnMvZG93bnJldi54bWxMj1FLwzAQx9+FfYdwgm9b0lk3rU3HEGQg+mCn79cmtnXNpSTZVvfp&#10;zWCgj3f343+/f74aTc8O2vnOkoRkJoBpqq3qqJHwsX2e3gPzAUlhb0lL+NEeVsXkKsdM2SO960MZ&#10;GhZDyGcooQ1hyDj3dasN+pkdNMXbl3UGQxxdw5XDYww3PZ8LseAGO4ofWhz0U6vrXbk3Ek5u8/a5&#10;RVWtX8OLE6VKF98bK+XN9bh+BBb0GP5gOOtHdSiiU2X3pDzrJUwTsZxHVsLDXZICOyMiXd4Cqy4r&#10;XuT8f4viFwAA//8DAFBLAQItABQABgAIAAAAIQC2gziS/gAAAOEBAAATAAAAAAAAAAAAAAAAAAAA&#10;AABbQ29udGVudF9UeXBlc10ueG1sUEsBAi0AFAAGAAgAAAAhADj9If/WAAAAlAEAAAsAAAAAAAAA&#10;AAAAAAAALwEAAF9yZWxzLy5yZWxzUEsBAi0AFAAGAAgAAAAhANVvD6PFAQAAeAMAAA4AAAAAAAAA&#10;AAAAAAAALgIAAGRycy9lMm9Eb2MueG1sUEsBAi0AFAAGAAgAAAAhAFOly67gAAAADQEAAA8AAAAA&#10;AAAAAAAAAAAAHwQAAGRycy9kb3ducmV2LnhtbFBLBQYAAAAABAAEAPMAAAAsBQAAAAA=&#10;" strokecolor="#0070c0" strokeweight="1.5pt">
                <o:lock v:ext="edit" shapetype="f"/>
              </v:line>
            </w:pict>
          </mc:Fallback>
        </mc:AlternateContent>
      </w:r>
    </w:p>
    <w:p w:rsidR="002D44F3" w:rsidRPr="00AF5DF9" w:rsidRDefault="002D44F3" w:rsidP="002D44F3"/>
    <w:p w:rsidR="002D44F3" w:rsidRDefault="002D44F3" w:rsidP="002D44F3">
      <w:pPr>
        <w:jc w:val="center"/>
        <w:rPr>
          <w:rFonts w:ascii="Trebuchet MS" w:hAnsi="Trebuchet MS"/>
          <w:sz w:val="24"/>
          <w:szCs w:val="24"/>
        </w:rPr>
      </w:pPr>
    </w:p>
    <w:p w:rsidR="002D44F3" w:rsidRPr="00877C23" w:rsidRDefault="002D44F3" w:rsidP="002D44F3">
      <w:pPr>
        <w:pStyle w:val="Ttulo10"/>
        <w:spacing w:before="0" w:after="0"/>
        <w:rPr>
          <w:rFonts w:ascii="Trebuchet MS" w:hAnsi="Trebuchet MS"/>
        </w:rPr>
      </w:pPr>
      <w:r>
        <w:rPr>
          <w:noProof/>
          <w:lang w:val="es-MX" w:eastAsia="es-MX"/>
        </w:rPr>
        <mc:AlternateContent>
          <mc:Choice Requires="wps">
            <w:drawing>
              <wp:anchor distT="0" distB="0" distL="114300" distR="114300" simplePos="0" relativeHeight="251665408" behindDoc="0" locked="0" layoutInCell="1" allowOverlap="1" wp14:anchorId="5A93A2F8" wp14:editId="6CDFEB45">
                <wp:simplePos x="0" y="0"/>
                <wp:positionH relativeFrom="margin">
                  <wp:posOffset>3414395</wp:posOffset>
                </wp:positionH>
                <wp:positionV relativeFrom="paragraph">
                  <wp:posOffset>54610</wp:posOffset>
                </wp:positionV>
                <wp:extent cx="2607310" cy="838200"/>
                <wp:effectExtent l="0" t="0" r="0" b="0"/>
                <wp:wrapNone/>
                <wp:docPr id="2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7310" cy="838200"/>
                        </a:xfrm>
                        <a:prstGeom prst="rect">
                          <a:avLst/>
                        </a:prstGeom>
                        <a:noFill/>
                        <a:ln w="9525" cmpd="sng">
                          <a:noFill/>
                        </a:ln>
                        <a:effectLst/>
                      </wps:spPr>
                      <wps:txbx>
                        <w:txbxContent>
                          <w:p w:rsidR="008F7D69" w:rsidRDefault="008F7D69" w:rsidP="002D44F3">
                            <w:pPr>
                              <w:pStyle w:val="NormalWeb"/>
                              <w:spacing w:before="0" w:beforeAutospacing="0" w:after="0" w:afterAutospacing="0"/>
                              <w:jc w:val="center"/>
                            </w:pPr>
                            <w:r w:rsidRPr="00570994">
                              <w:rPr>
                                <w:rFonts w:ascii="Trebuchet MS" w:hAnsi="Trebuchet MS"/>
                                <w:b/>
                                <w:bCs/>
                                <w:color w:val="000000"/>
                              </w:rPr>
                              <w:t>__________________________</w:t>
                            </w:r>
                          </w:p>
                          <w:p w:rsidR="008F7D69" w:rsidRPr="003818BB" w:rsidRDefault="008F7D69" w:rsidP="002D44F3">
                            <w:pPr>
                              <w:pStyle w:val="NormalWeb"/>
                              <w:spacing w:before="0" w:beforeAutospacing="0" w:after="0" w:afterAutospacing="0"/>
                              <w:jc w:val="center"/>
                              <w:rPr>
                                <w:rFonts w:ascii="Trebuchet MS" w:hAnsi="Trebuchet MS"/>
                                <w:b/>
                                <w:bCs/>
                                <w:color w:val="000000"/>
                                <w:sz w:val="18"/>
                                <w:szCs w:val="22"/>
                              </w:rPr>
                            </w:pPr>
                            <w:r w:rsidRPr="003818BB">
                              <w:rPr>
                                <w:rFonts w:ascii="Trebuchet MS" w:hAnsi="Trebuchet MS"/>
                                <w:b/>
                                <w:bCs/>
                                <w:color w:val="000000"/>
                                <w:sz w:val="18"/>
                                <w:szCs w:val="22"/>
                              </w:rPr>
                              <w:t>C.P. OLGA PATRICIA BRUNO SALGADO</w:t>
                            </w:r>
                          </w:p>
                          <w:p w:rsidR="008F7D69" w:rsidRPr="003818BB" w:rsidRDefault="008F7D69" w:rsidP="002D44F3">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SUBDIRECTORA DE CONTABILIDAD</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A93A2F8" id="Cuadro de texto 1" o:spid="_x0000_s1028" type="#_x0000_t202" style="position:absolute;left:0;text-align:left;margin-left:268.85pt;margin-top:4.3pt;width:205.3pt;height: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PN2wEAAKMDAAAOAAAAZHJzL2Uyb0RvYy54bWysU8FuGyEQvVfKPyDu8a4dJXVWXkdtovQS&#10;NZWSfABmwYsKDGWwd92v78A6TpTeql7YZeYxj/dmWN2MzrK9imjAt3w+qzlTXkJn/LblL8/350vO&#10;MAnfCQtetfygkN+szz6thtCoBfRgOxUZFfHYDKHlfUqhqSqUvXICZxCUp6SG6ESibdxWXRQDVXe2&#10;WtT1VTVA7EIEqRApejcl+brU11rJ9Kg1qsRsy+luqayxrJu8VuuVaLZRhN7I4zXEP9zCCeOJ9FTq&#10;TiTBdtH8VcoZGQFBp5kEV4HWRqqigdTM6w9qnnoRVNFC5mA42YT/r6z8vv8RmelavrjkzAtHPbrd&#10;iS4C6xRLakzA5tmlIWBD4KdA8DR+hZG6XRRjeAD5EwlSvcNMB5DQ2ZVRR5e/pJfRQWrE4WQ+UTBJ&#10;wcVV/fliTilJueXFkrqbeau30yFi+qbAsfzT8kjNLTcQ+wdME/QVksk83BtrKS4a69nQ8uvLrFG6&#10;QGrRb8vZE4h4rM9YVabmWDErmkTkvzRuxsmrV0c20B3IEHoA6ZEWbYF4pDWBsx7i74+xgQaNuH/t&#10;RFScxWRvYZpL4SXhWz4J8vBll0CbIioTTzRHh2kSii3Hqc2j9n5fUG9va/0HAAD//wMAUEsDBBQA&#10;BgAIAAAAIQAeYXqW3gAAAAkBAAAPAAAAZHJzL2Rvd25yZXYueG1sTI9BTsMwEEX3SNzBGiR21Ckt&#10;aUjjVAipAqFuCD2Am5g4Sjy2YjsJnJ5hBcvRf/r/TXFYzMAmNfrOooD1KgGmsLZNh62A88fxLgPm&#10;g8RGDhaVgC/l4VBeXxUyb+yM72qqQsuoBH0uBegQXM65r7Uy0q+sU0jZpx2NDHSOLW9GOVO5Gfh9&#10;kqTcyA5pQUunnrWq+yoaAcf48mqmbx7dW1XPqF0fz6deiNub5WkPLKgl/MHwq0/qUJLTxUZsPBsE&#10;PGx2O0IFZCkwyh+32QbYhcBtkgIvC/7/g/IHAAD//wMAUEsBAi0AFAAGAAgAAAAhALaDOJL+AAAA&#10;4QEAABMAAAAAAAAAAAAAAAAAAAAAAFtDb250ZW50X1R5cGVzXS54bWxQSwECLQAUAAYACAAAACEA&#10;OP0h/9YAAACUAQAACwAAAAAAAAAAAAAAAAAvAQAAX3JlbHMvLnJlbHNQSwECLQAUAAYACAAAACEA&#10;mrHzzdsBAACjAwAADgAAAAAAAAAAAAAAAAAuAgAAZHJzL2Uyb0RvYy54bWxQSwECLQAUAAYACAAA&#10;ACEAHmF6lt4AAAAJAQAADwAAAAAAAAAAAAAAAAA1BAAAZHJzL2Rvd25yZXYueG1sUEsFBgAAAAAE&#10;AAQA8wAAAEAFAAAAAA==&#10;" filled="f" stroked="f">
                <v:path arrowok="t"/>
                <v:textbox>
                  <w:txbxContent>
                    <w:p w:rsidR="008F7D69" w:rsidRDefault="008F7D69" w:rsidP="002D44F3">
                      <w:pPr>
                        <w:pStyle w:val="NormalWeb"/>
                        <w:spacing w:before="0" w:beforeAutospacing="0" w:after="0" w:afterAutospacing="0"/>
                        <w:jc w:val="center"/>
                      </w:pPr>
                      <w:r w:rsidRPr="00570994">
                        <w:rPr>
                          <w:rFonts w:ascii="Trebuchet MS" w:hAnsi="Trebuchet MS"/>
                          <w:b/>
                          <w:bCs/>
                          <w:color w:val="000000"/>
                        </w:rPr>
                        <w:t>__________________________</w:t>
                      </w:r>
                    </w:p>
                    <w:p w:rsidR="008F7D69" w:rsidRPr="003818BB" w:rsidRDefault="008F7D69" w:rsidP="002D44F3">
                      <w:pPr>
                        <w:pStyle w:val="NormalWeb"/>
                        <w:spacing w:before="0" w:beforeAutospacing="0" w:after="0" w:afterAutospacing="0"/>
                        <w:jc w:val="center"/>
                        <w:rPr>
                          <w:rFonts w:ascii="Trebuchet MS" w:hAnsi="Trebuchet MS"/>
                          <w:b/>
                          <w:bCs/>
                          <w:color w:val="000000"/>
                          <w:sz w:val="18"/>
                          <w:szCs w:val="22"/>
                        </w:rPr>
                      </w:pPr>
                      <w:r w:rsidRPr="003818BB">
                        <w:rPr>
                          <w:rFonts w:ascii="Trebuchet MS" w:hAnsi="Trebuchet MS"/>
                          <w:b/>
                          <w:bCs/>
                          <w:color w:val="000000"/>
                          <w:sz w:val="18"/>
                          <w:szCs w:val="22"/>
                        </w:rPr>
                        <w:t>C.P. OLGA PATRICIA BRUNO SALGADO</w:t>
                      </w:r>
                    </w:p>
                    <w:p w:rsidR="008F7D69" w:rsidRPr="003818BB" w:rsidRDefault="008F7D69" w:rsidP="002D44F3">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SUBDIRECTORA DE CONTABILIDAD</w:t>
                      </w:r>
                    </w:p>
                  </w:txbxContent>
                </v:textbox>
                <w10:wrap anchorx="margin"/>
              </v:shape>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65519479" wp14:editId="05B9E111">
                <wp:simplePos x="0" y="0"/>
                <wp:positionH relativeFrom="margin">
                  <wp:posOffset>174447</wp:posOffset>
                </wp:positionH>
                <wp:positionV relativeFrom="paragraph">
                  <wp:posOffset>54610</wp:posOffset>
                </wp:positionV>
                <wp:extent cx="2769235" cy="600075"/>
                <wp:effectExtent l="0" t="0" r="0" b="0"/>
                <wp:wrapNone/>
                <wp:docPr id="24"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9235" cy="600075"/>
                        </a:xfrm>
                        <a:prstGeom prst="rect">
                          <a:avLst/>
                        </a:prstGeom>
                        <a:noFill/>
                        <a:ln w="9525" cmpd="sng">
                          <a:noFill/>
                        </a:ln>
                        <a:effectLst/>
                      </wps:spPr>
                      <wps:txbx>
                        <w:txbxContent>
                          <w:p w:rsidR="008F7D69" w:rsidRDefault="008F7D69" w:rsidP="002D44F3">
                            <w:pPr>
                              <w:pStyle w:val="NormalWeb"/>
                              <w:spacing w:before="0" w:beforeAutospacing="0" w:after="0" w:afterAutospacing="0"/>
                              <w:jc w:val="center"/>
                            </w:pPr>
                            <w:r w:rsidRPr="00570994">
                              <w:rPr>
                                <w:rFonts w:ascii="Trebuchet MS" w:hAnsi="Trebuchet MS"/>
                                <w:b/>
                                <w:bCs/>
                                <w:color w:val="000000"/>
                              </w:rPr>
                              <w:t>_____________________</w:t>
                            </w:r>
                            <w:r>
                              <w:rPr>
                                <w:rFonts w:ascii="Trebuchet MS" w:hAnsi="Trebuchet MS"/>
                                <w:b/>
                                <w:bCs/>
                                <w:color w:val="000000"/>
                              </w:rPr>
                              <w:t>__</w:t>
                            </w:r>
                            <w:r w:rsidRPr="00570994">
                              <w:rPr>
                                <w:rFonts w:ascii="Trebuchet MS" w:hAnsi="Trebuchet MS"/>
                                <w:b/>
                                <w:bCs/>
                                <w:color w:val="000000"/>
                              </w:rPr>
                              <w:t>_____</w:t>
                            </w:r>
                          </w:p>
                          <w:p w:rsidR="008F7D69" w:rsidRPr="003818BB" w:rsidRDefault="008F7D69" w:rsidP="002D44F3">
                            <w:pPr>
                              <w:pStyle w:val="NormalWeb"/>
                              <w:spacing w:before="0" w:beforeAutospacing="0" w:after="0" w:afterAutospacing="0"/>
                              <w:jc w:val="center"/>
                              <w:rPr>
                                <w:rFonts w:ascii="Trebuchet MS" w:hAnsi="Trebuchet MS"/>
                                <w:sz w:val="20"/>
                              </w:rPr>
                            </w:pPr>
                            <w:r>
                              <w:rPr>
                                <w:rFonts w:ascii="Trebuchet MS" w:hAnsi="Trebuchet MS"/>
                                <w:b/>
                                <w:bCs/>
                                <w:color w:val="000000"/>
                                <w:sz w:val="18"/>
                                <w:szCs w:val="22"/>
                              </w:rPr>
                              <w:t>Mtro</w:t>
                            </w:r>
                            <w:r w:rsidRPr="003818BB">
                              <w:rPr>
                                <w:rFonts w:ascii="Trebuchet MS" w:hAnsi="Trebuchet MS"/>
                                <w:b/>
                                <w:bCs/>
                                <w:color w:val="000000"/>
                                <w:sz w:val="18"/>
                                <w:szCs w:val="22"/>
                              </w:rPr>
                              <w:t xml:space="preserve">. </w:t>
                            </w:r>
                            <w:r>
                              <w:rPr>
                                <w:rFonts w:ascii="Trebuchet MS" w:hAnsi="Trebuchet MS"/>
                                <w:b/>
                                <w:bCs/>
                                <w:color w:val="000000"/>
                                <w:sz w:val="18"/>
                                <w:szCs w:val="22"/>
                              </w:rPr>
                              <w:t>RODRIGO ORTIZ HERNANDEZ</w:t>
                            </w:r>
                          </w:p>
                          <w:p w:rsidR="008F7D69" w:rsidRPr="003818BB" w:rsidRDefault="008F7D69" w:rsidP="002D44F3">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PROGRAMACIÓN Y PRESUPUESTO</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5519479" id="Cuadro de texto 8" o:spid="_x0000_s1029" type="#_x0000_t202" style="position:absolute;left:0;text-align:left;margin-left:13.75pt;margin-top:4.3pt;width:218.05pt;height:47.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Ir03gEAAKMDAAAOAAAAZHJzL2Uyb0RvYy54bWysU8Fu3CAQvVfqPyDuXTtOd5NY643aROkl&#10;aiql/QAWwxoVGMqwa6df3wFvNlF6q3oZm+Exb95jWF9PzrKDimjAd/xsUXOmvITe+F3Hf3y/+3DJ&#10;GSbhe2HBq44/KeTXm/fv1mNoVQMD2F5FRkU8tmPo+JBSaKsK5aCcwAUE5WlTQ3Qi0TLuqj6Kkao7&#10;WzV1vapGiH2IIBUiZW/nTb4p9bVWMj1ojSox23HqLZUYS9zmWG3Wot1FEQYjj22If+jCCeOJ9FTq&#10;ViTB9tH8VcoZGQFBp4UEV4HWRqqigdSc1W/UPA4iqKKFzMFwsgn/X1n59fAtMtN3vPnImReO7uhm&#10;L/oIrFcsqSkBu8wujQFbAj8GgqfpM0x020UxhnuQP5Eg1SvMfAAJnV2ZdHT5S3oZHaSLeDqZTxRM&#10;UrK5WF0150vOJO2t6rq+WGbe6uV0iJi+KHAs/3Q80uWWDsThHtMMfYZkMg93xlrKi9Z6Nnb8atnk&#10;8i6QWvS7cvYEIh7rM1aVqTlWzIpmEfkvTdupeHX+7MgW+icyhB5AeqCgLRCPtCZwNkD8/TY30qAR&#10;96+9iIqzmOwNzHMpvCR8x2dBHj7tE2hTRGXimeboME1CseU4tXnUXq8L6uVtbf4AAAD//wMAUEsD&#10;BBQABgAIAAAAIQA1dKiS3QAAAAgBAAAPAAAAZHJzL2Rvd25yZXYueG1sTI9BTsMwEEX3SNzBGiR2&#10;1GkLoUrjVAipAiE2hB7Ajd04Sjy2YjsJnJ5hBbsZ/ac/b8rDYgc26TF0DgWsVxkwjY1THbYCTp/H&#10;ux2wECUqOTjUAr50gEN1fVXKQrkZP/RUx5ZRCYZCCjAx+oLz0BhtZVg5r5GyixutjLSOLVejnKnc&#10;DnyTZTm3skO6YKTXz0Y3fZ2sgGN6ebXTN0/+rW5mNL5Pp/deiNub5WkPLOol/sHwq0/qUJHT2SVU&#10;gQ0CNo8PRArY5cAovs+3NJyJy7Zr4FXJ/z9Q/QAAAP//AwBQSwECLQAUAAYACAAAACEAtoM4kv4A&#10;AADhAQAAEwAAAAAAAAAAAAAAAAAAAAAAW0NvbnRlbnRfVHlwZXNdLnhtbFBLAQItABQABgAIAAAA&#10;IQA4/SH/1gAAAJQBAAALAAAAAAAAAAAAAAAAAC8BAABfcmVscy8ucmVsc1BLAQItABQABgAIAAAA&#10;IQB4zIr03gEAAKMDAAAOAAAAAAAAAAAAAAAAAC4CAABkcnMvZTJvRG9jLnhtbFBLAQItABQABgAI&#10;AAAAIQA1dKiS3QAAAAgBAAAPAAAAAAAAAAAAAAAAADgEAABkcnMvZG93bnJldi54bWxQSwUGAAAA&#10;AAQABADzAAAAQgUAAAAA&#10;" filled="f" stroked="f">
                <v:path arrowok="t"/>
                <v:textbox>
                  <w:txbxContent>
                    <w:p w:rsidR="008F7D69" w:rsidRDefault="008F7D69" w:rsidP="002D44F3">
                      <w:pPr>
                        <w:pStyle w:val="NormalWeb"/>
                        <w:spacing w:before="0" w:beforeAutospacing="0" w:after="0" w:afterAutospacing="0"/>
                        <w:jc w:val="center"/>
                      </w:pPr>
                      <w:r w:rsidRPr="00570994">
                        <w:rPr>
                          <w:rFonts w:ascii="Trebuchet MS" w:hAnsi="Trebuchet MS"/>
                          <w:b/>
                          <w:bCs/>
                          <w:color w:val="000000"/>
                        </w:rPr>
                        <w:t>_____________________</w:t>
                      </w:r>
                      <w:r>
                        <w:rPr>
                          <w:rFonts w:ascii="Trebuchet MS" w:hAnsi="Trebuchet MS"/>
                          <w:b/>
                          <w:bCs/>
                          <w:color w:val="000000"/>
                        </w:rPr>
                        <w:t>__</w:t>
                      </w:r>
                      <w:r w:rsidRPr="00570994">
                        <w:rPr>
                          <w:rFonts w:ascii="Trebuchet MS" w:hAnsi="Trebuchet MS"/>
                          <w:b/>
                          <w:bCs/>
                          <w:color w:val="000000"/>
                        </w:rPr>
                        <w:t>_____</w:t>
                      </w:r>
                    </w:p>
                    <w:p w:rsidR="008F7D69" w:rsidRPr="003818BB" w:rsidRDefault="008F7D69" w:rsidP="002D44F3">
                      <w:pPr>
                        <w:pStyle w:val="NormalWeb"/>
                        <w:spacing w:before="0" w:beforeAutospacing="0" w:after="0" w:afterAutospacing="0"/>
                        <w:jc w:val="center"/>
                        <w:rPr>
                          <w:rFonts w:ascii="Trebuchet MS" w:hAnsi="Trebuchet MS"/>
                          <w:sz w:val="20"/>
                        </w:rPr>
                      </w:pPr>
                      <w:r>
                        <w:rPr>
                          <w:rFonts w:ascii="Trebuchet MS" w:hAnsi="Trebuchet MS"/>
                          <w:b/>
                          <w:bCs/>
                          <w:color w:val="000000"/>
                          <w:sz w:val="18"/>
                          <w:szCs w:val="22"/>
                        </w:rPr>
                        <w:t>Mtro</w:t>
                      </w:r>
                      <w:r w:rsidRPr="003818BB">
                        <w:rPr>
                          <w:rFonts w:ascii="Trebuchet MS" w:hAnsi="Trebuchet MS"/>
                          <w:b/>
                          <w:bCs/>
                          <w:color w:val="000000"/>
                          <w:sz w:val="18"/>
                          <w:szCs w:val="22"/>
                        </w:rPr>
                        <w:t xml:space="preserve">. </w:t>
                      </w:r>
                      <w:r>
                        <w:rPr>
                          <w:rFonts w:ascii="Trebuchet MS" w:hAnsi="Trebuchet MS"/>
                          <w:b/>
                          <w:bCs/>
                          <w:color w:val="000000"/>
                          <w:sz w:val="18"/>
                          <w:szCs w:val="22"/>
                        </w:rPr>
                        <w:t>RODRIGO ORTIZ HERNANDEZ</w:t>
                      </w:r>
                    </w:p>
                    <w:p w:rsidR="008F7D69" w:rsidRPr="003818BB" w:rsidRDefault="008F7D69" w:rsidP="002D44F3">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PROGRAMACIÓN Y PRESUPUESTO</w:t>
                      </w:r>
                    </w:p>
                  </w:txbxContent>
                </v:textbox>
                <w10:wrap anchorx="margin"/>
              </v:shape>
            </w:pict>
          </mc:Fallback>
        </mc:AlternateContent>
      </w:r>
    </w:p>
    <w:p w:rsidR="002D44F3" w:rsidRPr="00877C23" w:rsidRDefault="002D44F3" w:rsidP="002D44F3">
      <w:pPr>
        <w:pStyle w:val="Ttulo10"/>
        <w:spacing w:before="0" w:after="0"/>
        <w:jc w:val="both"/>
        <w:rPr>
          <w:rFonts w:ascii="Trebuchet MS" w:hAnsi="Trebuchet MS"/>
          <w:sz w:val="22"/>
          <w:szCs w:val="22"/>
          <w:lang w:val="es-MX"/>
        </w:rPr>
      </w:pPr>
    </w:p>
    <w:p w:rsidR="002D44F3" w:rsidRPr="009F6676" w:rsidRDefault="002D44F3" w:rsidP="002D44F3">
      <w:pPr>
        <w:ind w:left="142" w:right="-540"/>
        <w:jc w:val="both"/>
        <w:rPr>
          <w:rFonts w:ascii="Trebuchet MS" w:hAnsi="Trebuchet MS"/>
          <w:sz w:val="36"/>
          <w:szCs w:val="24"/>
        </w:rPr>
      </w:pPr>
    </w:p>
    <w:p w:rsidR="002D44F3" w:rsidRPr="00AF5DF9" w:rsidRDefault="002D44F3" w:rsidP="002D44F3">
      <w:pPr>
        <w:ind w:left="142" w:right="-540"/>
        <w:contextualSpacing/>
      </w:pPr>
    </w:p>
    <w:p w:rsidR="002D44F3" w:rsidRPr="00AF5DF9" w:rsidRDefault="002D44F3" w:rsidP="002D44F3">
      <w:pPr>
        <w:ind w:left="142" w:right="-540"/>
        <w:contextualSpacing/>
      </w:pPr>
    </w:p>
    <w:p w:rsidR="002D44F3" w:rsidRDefault="002D44F3" w:rsidP="00A167B8">
      <w:pPr>
        <w:rPr>
          <w:rFonts w:ascii="Trebuchet MS" w:hAnsi="Trebuchet MS"/>
          <w:sz w:val="24"/>
        </w:rPr>
      </w:pPr>
    </w:p>
    <w:p w:rsidR="00A167B8" w:rsidRDefault="00A167B8" w:rsidP="00A167B8">
      <w:pPr>
        <w:rPr>
          <w:rFonts w:ascii="Trebuchet MS" w:hAnsi="Trebuchet MS"/>
          <w:sz w:val="24"/>
        </w:rPr>
      </w:pPr>
    </w:p>
    <w:p w:rsidR="00A167B8" w:rsidRDefault="00A167B8" w:rsidP="00A167B8"/>
    <w:p w:rsidR="00A167B8" w:rsidRDefault="00A167B8" w:rsidP="00A167B8"/>
    <w:p w:rsidR="00A167B8" w:rsidRDefault="00A167B8" w:rsidP="00A167B8"/>
    <w:p w:rsidR="00A167B8" w:rsidRPr="00A167B8" w:rsidRDefault="00A167B8" w:rsidP="00A167B8"/>
    <w:sectPr w:rsidR="00A167B8" w:rsidRPr="00A167B8" w:rsidSect="00E14C17">
      <w:headerReference w:type="default" r:id="rId14"/>
      <w:pgSz w:w="12240" w:h="15840"/>
      <w:pgMar w:top="1417" w:right="1701"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D69" w:rsidRDefault="008F7D69" w:rsidP="00C84147">
      <w:r>
        <w:separator/>
      </w:r>
    </w:p>
  </w:endnote>
  <w:endnote w:type="continuationSeparator" w:id="0">
    <w:p w:rsidR="008F7D69" w:rsidRDefault="008F7D69" w:rsidP="00C8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D69" w:rsidRDefault="008F7D69" w:rsidP="00C84147">
      <w:r>
        <w:separator/>
      </w:r>
    </w:p>
  </w:footnote>
  <w:footnote w:type="continuationSeparator" w:id="0">
    <w:p w:rsidR="008F7D69" w:rsidRDefault="008F7D69" w:rsidP="00C84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D69" w:rsidRDefault="008F7D69" w:rsidP="00DF6705">
    <w:pPr>
      <w:pStyle w:val="Encabezado"/>
      <w:tabs>
        <w:tab w:val="clear" w:pos="4419"/>
        <w:tab w:val="clear" w:pos="8838"/>
        <w:tab w:val="left" w:pos="5040"/>
      </w:tabs>
      <w:jc w:val="right"/>
    </w:pPr>
    <w:r>
      <w:rPr>
        <w:noProof/>
        <w:lang w:val="es-MX" w:eastAsia="es-MX"/>
      </w:rPr>
      <w:drawing>
        <wp:anchor distT="0" distB="0" distL="114300" distR="114300" simplePos="0" relativeHeight="251663360" behindDoc="0" locked="0" layoutInCell="1" allowOverlap="1" wp14:anchorId="3F9A3757" wp14:editId="1A49DA53">
          <wp:simplePos x="0" y="0"/>
          <wp:positionH relativeFrom="column">
            <wp:posOffset>-619125</wp:posOffset>
          </wp:positionH>
          <wp:positionV relativeFrom="paragraph">
            <wp:posOffset>-114935</wp:posOffset>
          </wp:positionV>
          <wp:extent cx="1538404" cy="142285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8404" cy="1422855"/>
                  </a:xfrm>
                  <a:prstGeom prst="rect">
                    <a:avLst/>
                  </a:prstGeom>
                </pic:spPr>
              </pic:pic>
            </a:graphicData>
          </a:graphic>
        </wp:anchor>
      </w:drawing>
    </w:r>
    <w:r>
      <w:rPr>
        <w:noProof/>
        <w:lang w:val="es-MX" w:eastAsia="es-MX"/>
      </w:rPr>
      <w:drawing>
        <wp:anchor distT="0" distB="0" distL="114300" distR="114300" simplePos="0" relativeHeight="251661312" behindDoc="0" locked="0" layoutInCell="1" allowOverlap="1">
          <wp:simplePos x="0" y="0"/>
          <wp:positionH relativeFrom="column">
            <wp:posOffset>-771525</wp:posOffset>
          </wp:positionH>
          <wp:positionV relativeFrom="paragraph">
            <wp:posOffset>1755346</wp:posOffset>
          </wp:positionV>
          <wp:extent cx="450990" cy="6551089"/>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50990" cy="655108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32F33"/>
    <w:multiLevelType w:val="hybridMultilevel"/>
    <w:tmpl w:val="8B909CDE"/>
    <w:lvl w:ilvl="0" w:tplc="9B06CC1A">
      <w:start w:val="1"/>
      <w:numFmt w:val="lowerLetter"/>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1">
    <w:nsid w:val="1B6D5205"/>
    <w:multiLevelType w:val="hybridMultilevel"/>
    <w:tmpl w:val="64CC64BC"/>
    <w:lvl w:ilvl="0" w:tplc="52C8329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2">
    <w:nsid w:val="1FDD1290"/>
    <w:multiLevelType w:val="hybridMultilevel"/>
    <w:tmpl w:val="BFA00BBE"/>
    <w:lvl w:ilvl="0" w:tplc="E12C1AC0">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3">
    <w:nsid w:val="22A4208E"/>
    <w:multiLevelType w:val="hybridMultilevel"/>
    <w:tmpl w:val="2BBA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0D51606"/>
    <w:multiLevelType w:val="hybridMultilevel"/>
    <w:tmpl w:val="F430957A"/>
    <w:lvl w:ilvl="0" w:tplc="74B814F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5">
    <w:nsid w:val="40FE1731"/>
    <w:multiLevelType w:val="hybridMultilevel"/>
    <w:tmpl w:val="064831BA"/>
    <w:lvl w:ilvl="0" w:tplc="0262AB82">
      <w:start w:val="2"/>
      <w:numFmt w:val="lowerLetter"/>
      <w:lvlText w:val="%1)"/>
      <w:lvlJc w:val="left"/>
      <w:pPr>
        <w:ind w:left="-273" w:hanging="360"/>
      </w:pPr>
      <w:rPr>
        <w:rFonts w:hint="default"/>
      </w:rPr>
    </w:lvl>
    <w:lvl w:ilvl="1" w:tplc="080A0019" w:tentative="1">
      <w:start w:val="1"/>
      <w:numFmt w:val="lowerLetter"/>
      <w:lvlText w:val="%2."/>
      <w:lvlJc w:val="left"/>
      <w:pPr>
        <w:ind w:left="447" w:hanging="360"/>
      </w:pPr>
    </w:lvl>
    <w:lvl w:ilvl="2" w:tplc="080A001B" w:tentative="1">
      <w:start w:val="1"/>
      <w:numFmt w:val="lowerRoman"/>
      <w:lvlText w:val="%3."/>
      <w:lvlJc w:val="right"/>
      <w:pPr>
        <w:ind w:left="1167" w:hanging="180"/>
      </w:pPr>
    </w:lvl>
    <w:lvl w:ilvl="3" w:tplc="080A000F" w:tentative="1">
      <w:start w:val="1"/>
      <w:numFmt w:val="decimal"/>
      <w:lvlText w:val="%4."/>
      <w:lvlJc w:val="left"/>
      <w:pPr>
        <w:ind w:left="1887" w:hanging="360"/>
      </w:p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6">
    <w:nsid w:val="4DE35523"/>
    <w:multiLevelType w:val="hybridMultilevel"/>
    <w:tmpl w:val="BD06148C"/>
    <w:lvl w:ilvl="0" w:tplc="080A0013">
      <w:start w:val="1"/>
      <w:numFmt w:val="upperRoman"/>
      <w:lvlText w:val="%1."/>
      <w:lvlJc w:val="right"/>
      <w:pPr>
        <w:ind w:left="-273"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7">
    <w:nsid w:val="4F3D2794"/>
    <w:multiLevelType w:val="hybridMultilevel"/>
    <w:tmpl w:val="3A3C7D62"/>
    <w:lvl w:ilvl="0" w:tplc="550E8E1C">
      <w:start w:val="9"/>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8">
    <w:nsid w:val="52666BAC"/>
    <w:multiLevelType w:val="hybridMultilevel"/>
    <w:tmpl w:val="BAC00812"/>
    <w:lvl w:ilvl="0" w:tplc="03CAC1C6">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77536AD9"/>
    <w:multiLevelType w:val="hybridMultilevel"/>
    <w:tmpl w:val="CE0ACEA2"/>
    <w:lvl w:ilvl="0" w:tplc="42D09D16">
      <w:start w:val="3"/>
      <w:numFmt w:val="upperRoman"/>
      <w:lvlText w:val="%1)"/>
      <w:lvlJc w:val="left"/>
      <w:pPr>
        <w:ind w:left="-273"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10">
    <w:nsid w:val="789B177C"/>
    <w:multiLevelType w:val="hybridMultilevel"/>
    <w:tmpl w:val="74C04FAE"/>
    <w:lvl w:ilvl="0" w:tplc="87CE61B2">
      <w:start w:val="1"/>
      <w:numFmt w:val="decimal"/>
      <w:lvlText w:val="%1."/>
      <w:lvlJc w:val="left"/>
      <w:pPr>
        <w:ind w:left="1022" w:hanging="360"/>
      </w:pPr>
      <w:rPr>
        <w:rFonts w:hint="default"/>
      </w:rPr>
    </w:lvl>
    <w:lvl w:ilvl="1" w:tplc="080A0019" w:tentative="1">
      <w:start w:val="1"/>
      <w:numFmt w:val="lowerLetter"/>
      <w:lvlText w:val="%2."/>
      <w:lvlJc w:val="left"/>
      <w:pPr>
        <w:ind w:left="1742" w:hanging="360"/>
      </w:pPr>
    </w:lvl>
    <w:lvl w:ilvl="2" w:tplc="080A001B" w:tentative="1">
      <w:start w:val="1"/>
      <w:numFmt w:val="lowerRoman"/>
      <w:lvlText w:val="%3."/>
      <w:lvlJc w:val="right"/>
      <w:pPr>
        <w:ind w:left="2462" w:hanging="180"/>
      </w:pPr>
    </w:lvl>
    <w:lvl w:ilvl="3" w:tplc="080A000F" w:tentative="1">
      <w:start w:val="1"/>
      <w:numFmt w:val="decimal"/>
      <w:lvlText w:val="%4."/>
      <w:lvlJc w:val="left"/>
      <w:pPr>
        <w:ind w:left="3182" w:hanging="360"/>
      </w:pPr>
    </w:lvl>
    <w:lvl w:ilvl="4" w:tplc="080A0019" w:tentative="1">
      <w:start w:val="1"/>
      <w:numFmt w:val="lowerLetter"/>
      <w:lvlText w:val="%5."/>
      <w:lvlJc w:val="left"/>
      <w:pPr>
        <w:ind w:left="3902" w:hanging="360"/>
      </w:pPr>
    </w:lvl>
    <w:lvl w:ilvl="5" w:tplc="080A001B" w:tentative="1">
      <w:start w:val="1"/>
      <w:numFmt w:val="lowerRoman"/>
      <w:lvlText w:val="%6."/>
      <w:lvlJc w:val="right"/>
      <w:pPr>
        <w:ind w:left="4622" w:hanging="180"/>
      </w:pPr>
    </w:lvl>
    <w:lvl w:ilvl="6" w:tplc="080A000F" w:tentative="1">
      <w:start w:val="1"/>
      <w:numFmt w:val="decimal"/>
      <w:lvlText w:val="%7."/>
      <w:lvlJc w:val="left"/>
      <w:pPr>
        <w:ind w:left="5342" w:hanging="360"/>
      </w:pPr>
    </w:lvl>
    <w:lvl w:ilvl="7" w:tplc="080A0019" w:tentative="1">
      <w:start w:val="1"/>
      <w:numFmt w:val="lowerLetter"/>
      <w:lvlText w:val="%8."/>
      <w:lvlJc w:val="left"/>
      <w:pPr>
        <w:ind w:left="6062" w:hanging="360"/>
      </w:pPr>
    </w:lvl>
    <w:lvl w:ilvl="8" w:tplc="080A001B" w:tentative="1">
      <w:start w:val="1"/>
      <w:numFmt w:val="lowerRoman"/>
      <w:lvlText w:val="%9."/>
      <w:lvlJc w:val="right"/>
      <w:pPr>
        <w:ind w:left="6782" w:hanging="180"/>
      </w:pPr>
    </w:lvl>
  </w:abstractNum>
  <w:abstractNum w:abstractNumId="11">
    <w:nsid w:val="7F412553"/>
    <w:multiLevelType w:val="hybridMultilevel"/>
    <w:tmpl w:val="7270A86C"/>
    <w:lvl w:ilvl="0" w:tplc="1998237A">
      <w:start w:val="1"/>
      <w:numFmt w:val="lowerLetter"/>
      <w:lvlText w:val="%1)"/>
      <w:lvlJc w:val="left"/>
      <w:pPr>
        <w:ind w:left="360"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num w:numId="1">
    <w:abstractNumId w:val="3"/>
  </w:num>
  <w:num w:numId="2">
    <w:abstractNumId w:val="0"/>
  </w:num>
  <w:num w:numId="3">
    <w:abstractNumId w:val="8"/>
  </w:num>
  <w:num w:numId="4">
    <w:abstractNumId w:val="4"/>
  </w:num>
  <w:num w:numId="5">
    <w:abstractNumId w:val="1"/>
  </w:num>
  <w:num w:numId="6">
    <w:abstractNumId w:val="10"/>
  </w:num>
  <w:num w:numId="7">
    <w:abstractNumId w:val="7"/>
  </w:num>
  <w:num w:numId="8">
    <w:abstractNumId w:val="6"/>
  </w:num>
  <w:num w:numId="9">
    <w:abstractNumId w:val="2"/>
  </w:num>
  <w:num w:numId="10">
    <w:abstractNumId w:val="1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47"/>
    <w:rsid w:val="0000739E"/>
    <w:rsid w:val="0001655D"/>
    <w:rsid w:val="00023B3D"/>
    <w:rsid w:val="00030AC4"/>
    <w:rsid w:val="00122762"/>
    <w:rsid w:val="00161468"/>
    <w:rsid w:val="001A64FA"/>
    <w:rsid w:val="001B7720"/>
    <w:rsid w:val="001C4E20"/>
    <w:rsid w:val="002502D7"/>
    <w:rsid w:val="002856DE"/>
    <w:rsid w:val="002A2140"/>
    <w:rsid w:val="002B136C"/>
    <w:rsid w:val="002B6EBA"/>
    <w:rsid w:val="002D44F3"/>
    <w:rsid w:val="00304B91"/>
    <w:rsid w:val="003109A6"/>
    <w:rsid w:val="003212D5"/>
    <w:rsid w:val="00342616"/>
    <w:rsid w:val="00366EBE"/>
    <w:rsid w:val="00366ECA"/>
    <w:rsid w:val="003A62B8"/>
    <w:rsid w:val="003E7359"/>
    <w:rsid w:val="00403327"/>
    <w:rsid w:val="00430DDA"/>
    <w:rsid w:val="004B718C"/>
    <w:rsid w:val="004E68C6"/>
    <w:rsid w:val="0055502F"/>
    <w:rsid w:val="00560246"/>
    <w:rsid w:val="005710B8"/>
    <w:rsid w:val="005A34EE"/>
    <w:rsid w:val="005B4313"/>
    <w:rsid w:val="005D458D"/>
    <w:rsid w:val="005F7169"/>
    <w:rsid w:val="00604CB4"/>
    <w:rsid w:val="00672C25"/>
    <w:rsid w:val="00673A8D"/>
    <w:rsid w:val="00690365"/>
    <w:rsid w:val="006A0657"/>
    <w:rsid w:val="006A7D2B"/>
    <w:rsid w:val="006E5F77"/>
    <w:rsid w:val="00764599"/>
    <w:rsid w:val="007B2E9A"/>
    <w:rsid w:val="007C0885"/>
    <w:rsid w:val="00807BC0"/>
    <w:rsid w:val="008E3E3E"/>
    <w:rsid w:val="008F7D69"/>
    <w:rsid w:val="00911525"/>
    <w:rsid w:val="009732C1"/>
    <w:rsid w:val="009A2C30"/>
    <w:rsid w:val="009B1C41"/>
    <w:rsid w:val="009E3485"/>
    <w:rsid w:val="009E6FD0"/>
    <w:rsid w:val="009E7EFE"/>
    <w:rsid w:val="00A167B8"/>
    <w:rsid w:val="00A5775C"/>
    <w:rsid w:val="00A934D0"/>
    <w:rsid w:val="00AA24A7"/>
    <w:rsid w:val="00AA7179"/>
    <w:rsid w:val="00AF409D"/>
    <w:rsid w:val="00B31638"/>
    <w:rsid w:val="00B47982"/>
    <w:rsid w:val="00B619C4"/>
    <w:rsid w:val="00BB4CC1"/>
    <w:rsid w:val="00BD69EC"/>
    <w:rsid w:val="00C05534"/>
    <w:rsid w:val="00C05AC8"/>
    <w:rsid w:val="00C175B0"/>
    <w:rsid w:val="00C177CC"/>
    <w:rsid w:val="00C61F09"/>
    <w:rsid w:val="00C84147"/>
    <w:rsid w:val="00CF0771"/>
    <w:rsid w:val="00D12273"/>
    <w:rsid w:val="00D45709"/>
    <w:rsid w:val="00D51F28"/>
    <w:rsid w:val="00D74D1C"/>
    <w:rsid w:val="00DF2509"/>
    <w:rsid w:val="00DF6705"/>
    <w:rsid w:val="00E14C17"/>
    <w:rsid w:val="00E6352F"/>
    <w:rsid w:val="00EF6C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139AF21-27E4-4558-BF46-71E4D68E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C17"/>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E14C17"/>
    <w:pPr>
      <w:keepNext/>
      <w:framePr w:hSpace="141" w:wrap="notBeside" w:vAnchor="text" w:hAnchor="margin" w:y="-178"/>
      <w:ind w:left="90" w:right="90"/>
      <w:jc w:val="center"/>
      <w:outlineLvl w:val="0"/>
    </w:pPr>
    <w:rPr>
      <w:rFonts w:ascii="Arial" w:hAnsi="Arial" w:cs="Arial"/>
      <w:sz w:val="30"/>
      <w:szCs w:val="24"/>
    </w:rPr>
  </w:style>
  <w:style w:type="paragraph" w:styleId="Ttulo2">
    <w:name w:val="heading 2"/>
    <w:basedOn w:val="Normal"/>
    <w:next w:val="Normal"/>
    <w:link w:val="Ttulo2Car"/>
    <w:qFormat/>
    <w:rsid w:val="00E14C17"/>
    <w:pPr>
      <w:keepNext/>
      <w:spacing w:line="360" w:lineRule="auto"/>
      <w:jc w:val="center"/>
      <w:outlineLvl w:val="1"/>
    </w:pPr>
    <w:rPr>
      <w:b/>
    </w:rPr>
  </w:style>
  <w:style w:type="paragraph" w:styleId="Ttulo3">
    <w:name w:val="heading 3"/>
    <w:basedOn w:val="Normal"/>
    <w:next w:val="Normal"/>
    <w:link w:val="Ttulo3Car"/>
    <w:qFormat/>
    <w:rsid w:val="00E14C17"/>
    <w:pPr>
      <w:keepNext/>
      <w:outlineLvl w:val="2"/>
    </w:pPr>
    <w:rPr>
      <w:b/>
      <w:sz w:val="24"/>
    </w:rPr>
  </w:style>
  <w:style w:type="paragraph" w:styleId="Ttulo4">
    <w:name w:val="heading 4"/>
    <w:basedOn w:val="Normal"/>
    <w:next w:val="Normal"/>
    <w:link w:val="Ttulo4Car"/>
    <w:qFormat/>
    <w:rsid w:val="00E14C17"/>
    <w:pPr>
      <w:keepNext/>
      <w:jc w:val="center"/>
      <w:outlineLvl w:val="3"/>
    </w:pPr>
    <w:rPr>
      <w:b/>
      <w:sz w:val="24"/>
    </w:rPr>
  </w:style>
  <w:style w:type="paragraph" w:styleId="Ttulo5">
    <w:name w:val="heading 5"/>
    <w:basedOn w:val="Normal"/>
    <w:next w:val="Normal"/>
    <w:link w:val="Ttulo5Car"/>
    <w:qFormat/>
    <w:rsid w:val="00E14C17"/>
    <w:pPr>
      <w:keepNext/>
      <w:ind w:left="705" w:hanging="705"/>
      <w:outlineLvl w:val="4"/>
    </w:pPr>
    <w:rPr>
      <w:b/>
      <w:bCs/>
      <w:lang w:val="es-ES_tradnl"/>
    </w:rPr>
  </w:style>
  <w:style w:type="paragraph" w:styleId="Ttulo6">
    <w:name w:val="heading 6"/>
    <w:basedOn w:val="Normal"/>
    <w:next w:val="Normal"/>
    <w:link w:val="Ttulo6Car"/>
    <w:qFormat/>
    <w:rsid w:val="00E14C17"/>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4147"/>
    <w:pPr>
      <w:tabs>
        <w:tab w:val="center" w:pos="4419"/>
        <w:tab w:val="right" w:pos="8838"/>
      </w:tabs>
    </w:pPr>
  </w:style>
  <w:style w:type="character" w:customStyle="1" w:styleId="EncabezadoCar">
    <w:name w:val="Encabezado Car"/>
    <w:basedOn w:val="Fuentedeprrafopredeter"/>
    <w:link w:val="Encabezado"/>
    <w:uiPriority w:val="99"/>
    <w:rsid w:val="00C84147"/>
  </w:style>
  <w:style w:type="paragraph" w:styleId="Piedepgina">
    <w:name w:val="footer"/>
    <w:basedOn w:val="Normal"/>
    <w:link w:val="PiedepginaCar"/>
    <w:uiPriority w:val="99"/>
    <w:unhideWhenUsed/>
    <w:rsid w:val="00C84147"/>
    <w:pPr>
      <w:tabs>
        <w:tab w:val="center" w:pos="4419"/>
        <w:tab w:val="right" w:pos="8838"/>
      </w:tabs>
    </w:pPr>
  </w:style>
  <w:style w:type="character" w:customStyle="1" w:styleId="PiedepginaCar">
    <w:name w:val="Pie de página Car"/>
    <w:basedOn w:val="Fuentedeprrafopredeter"/>
    <w:link w:val="Piedepgina"/>
    <w:uiPriority w:val="99"/>
    <w:rsid w:val="00C84147"/>
  </w:style>
  <w:style w:type="paragraph" w:styleId="Textodeglobo">
    <w:name w:val="Balloon Text"/>
    <w:basedOn w:val="Normal"/>
    <w:link w:val="TextodegloboCar"/>
    <w:uiPriority w:val="99"/>
    <w:unhideWhenUsed/>
    <w:rsid w:val="00E6352F"/>
    <w:rPr>
      <w:rFonts w:ascii="Segoe UI" w:hAnsi="Segoe UI" w:cs="Segoe UI"/>
      <w:sz w:val="18"/>
      <w:szCs w:val="18"/>
    </w:rPr>
  </w:style>
  <w:style w:type="character" w:customStyle="1" w:styleId="TextodegloboCar">
    <w:name w:val="Texto de globo Car"/>
    <w:basedOn w:val="Fuentedeprrafopredeter"/>
    <w:link w:val="Textodeglobo"/>
    <w:uiPriority w:val="99"/>
    <w:rsid w:val="00E6352F"/>
    <w:rPr>
      <w:rFonts w:ascii="Segoe UI" w:hAnsi="Segoe UI" w:cs="Segoe UI"/>
      <w:sz w:val="18"/>
      <w:szCs w:val="18"/>
    </w:rPr>
  </w:style>
  <w:style w:type="character" w:customStyle="1" w:styleId="Ttulo1Car">
    <w:name w:val="Título 1 Car"/>
    <w:basedOn w:val="Fuentedeprrafopredeter"/>
    <w:link w:val="Ttulo1"/>
    <w:rsid w:val="00E14C17"/>
    <w:rPr>
      <w:rFonts w:ascii="Arial" w:eastAsia="Times New Roman" w:hAnsi="Arial" w:cs="Arial"/>
      <w:sz w:val="30"/>
      <w:szCs w:val="24"/>
      <w:lang w:val="es-ES" w:eastAsia="es-ES"/>
    </w:rPr>
  </w:style>
  <w:style w:type="character" w:customStyle="1" w:styleId="Ttulo2Car">
    <w:name w:val="Título 2 Car"/>
    <w:basedOn w:val="Fuentedeprrafopredeter"/>
    <w:link w:val="Ttulo2"/>
    <w:rsid w:val="00E14C17"/>
    <w:rPr>
      <w:rFonts w:ascii="Times New Roman" w:eastAsia="Times New Roman" w:hAnsi="Times New Roman" w:cs="Times New Roman"/>
      <w:b/>
      <w:sz w:val="20"/>
      <w:szCs w:val="20"/>
      <w:lang w:val="es-ES" w:eastAsia="es-ES"/>
    </w:rPr>
  </w:style>
  <w:style w:type="character" w:customStyle="1" w:styleId="Ttulo3Car">
    <w:name w:val="Título 3 Car"/>
    <w:basedOn w:val="Fuentedeprrafopredeter"/>
    <w:link w:val="Ttulo3"/>
    <w:rsid w:val="00E14C17"/>
    <w:rPr>
      <w:rFonts w:ascii="Times New Roman" w:eastAsia="Times New Roman" w:hAnsi="Times New Roman" w:cs="Times New Roman"/>
      <w:b/>
      <w:sz w:val="24"/>
      <w:szCs w:val="20"/>
      <w:lang w:val="es-ES" w:eastAsia="es-ES"/>
    </w:rPr>
  </w:style>
  <w:style w:type="character" w:customStyle="1" w:styleId="Ttulo4Car">
    <w:name w:val="Título 4 Car"/>
    <w:basedOn w:val="Fuentedeprrafopredeter"/>
    <w:link w:val="Ttulo4"/>
    <w:rsid w:val="00E14C17"/>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rsid w:val="00E14C17"/>
    <w:rPr>
      <w:rFonts w:ascii="Times New Roman" w:eastAsia="Times New Roman" w:hAnsi="Times New Roman" w:cs="Times New Roman"/>
      <w:b/>
      <w:bCs/>
      <w:sz w:val="20"/>
      <w:szCs w:val="20"/>
      <w:lang w:val="es-ES_tradnl" w:eastAsia="es-ES"/>
    </w:rPr>
  </w:style>
  <w:style w:type="character" w:customStyle="1" w:styleId="Ttulo6Car">
    <w:name w:val="Título 6 Car"/>
    <w:basedOn w:val="Fuentedeprrafopredeter"/>
    <w:link w:val="Ttulo6"/>
    <w:rsid w:val="00E14C17"/>
    <w:rPr>
      <w:rFonts w:ascii="Times New Roman" w:eastAsia="Times New Roman" w:hAnsi="Times New Roman" w:cs="Times New Roman"/>
      <w:b/>
      <w:bCs/>
      <w:lang w:val="es-ES" w:eastAsia="es-ES"/>
    </w:rPr>
  </w:style>
  <w:style w:type="paragraph" w:styleId="Sangra2detindependiente">
    <w:name w:val="Body Text Indent 2"/>
    <w:basedOn w:val="Normal"/>
    <w:link w:val="Sangra2detindependienteCar"/>
    <w:rsid w:val="00E14C17"/>
    <w:pPr>
      <w:ind w:firstLine="709"/>
      <w:jc w:val="both"/>
    </w:pPr>
    <w:rPr>
      <w:rFonts w:ascii="Arial" w:hAnsi="Arial"/>
      <w:sz w:val="24"/>
      <w:lang w:val="es-MX"/>
    </w:rPr>
  </w:style>
  <w:style w:type="character" w:customStyle="1" w:styleId="Sangra2detindependienteCar">
    <w:name w:val="Sangría 2 de t. independiente Car"/>
    <w:basedOn w:val="Fuentedeprrafopredeter"/>
    <w:link w:val="Sangra2detindependiente"/>
    <w:rsid w:val="00E14C17"/>
    <w:rPr>
      <w:rFonts w:ascii="Arial" w:eastAsia="Times New Roman" w:hAnsi="Arial" w:cs="Times New Roman"/>
      <w:sz w:val="24"/>
      <w:szCs w:val="20"/>
      <w:lang w:eastAsia="es-ES"/>
    </w:rPr>
  </w:style>
  <w:style w:type="paragraph" w:styleId="Textoindependiente3">
    <w:name w:val="Body Text 3"/>
    <w:basedOn w:val="Normal"/>
    <w:link w:val="Textoindependiente3Car"/>
    <w:rsid w:val="00E14C17"/>
    <w:pPr>
      <w:jc w:val="both"/>
    </w:pPr>
    <w:rPr>
      <w:rFonts w:ascii="Arial" w:hAnsi="Arial"/>
      <w:sz w:val="24"/>
      <w:lang w:val="es-MX"/>
    </w:rPr>
  </w:style>
  <w:style w:type="character" w:customStyle="1" w:styleId="Textoindependiente3Car">
    <w:name w:val="Texto independiente 3 Car"/>
    <w:basedOn w:val="Fuentedeprrafopredeter"/>
    <w:link w:val="Textoindependiente3"/>
    <w:rsid w:val="00E14C17"/>
    <w:rPr>
      <w:rFonts w:ascii="Arial" w:eastAsia="Times New Roman" w:hAnsi="Arial" w:cs="Times New Roman"/>
      <w:sz w:val="24"/>
      <w:szCs w:val="20"/>
      <w:lang w:eastAsia="es-ES"/>
    </w:rPr>
  </w:style>
  <w:style w:type="paragraph" w:styleId="Sangradetextonormal">
    <w:name w:val="Body Text Indent"/>
    <w:basedOn w:val="Normal"/>
    <w:link w:val="SangradetextonormalCar"/>
    <w:rsid w:val="00E14C17"/>
    <w:pPr>
      <w:ind w:firstLine="708"/>
      <w:jc w:val="both"/>
    </w:pPr>
    <w:rPr>
      <w:sz w:val="24"/>
    </w:rPr>
  </w:style>
  <w:style w:type="character" w:customStyle="1" w:styleId="SangradetextonormalCar">
    <w:name w:val="Sangría de texto normal Car"/>
    <w:basedOn w:val="Fuentedeprrafopredeter"/>
    <w:link w:val="Sangradetextonormal"/>
    <w:rsid w:val="00E14C17"/>
    <w:rPr>
      <w:rFonts w:ascii="Times New Roman" w:eastAsia="Times New Roman" w:hAnsi="Times New Roman" w:cs="Times New Roman"/>
      <w:sz w:val="24"/>
      <w:szCs w:val="20"/>
      <w:lang w:val="es-ES" w:eastAsia="es-ES"/>
    </w:rPr>
  </w:style>
  <w:style w:type="character" w:styleId="Hipervnculo">
    <w:name w:val="Hyperlink"/>
    <w:rsid w:val="00E14C17"/>
    <w:rPr>
      <w:color w:val="0000FF"/>
      <w:u w:val="single"/>
    </w:rPr>
  </w:style>
  <w:style w:type="character" w:styleId="Hipervnculovisitado">
    <w:name w:val="FollowedHyperlink"/>
    <w:rsid w:val="00E14C17"/>
    <w:rPr>
      <w:color w:val="800080"/>
      <w:u w:val="single"/>
    </w:rPr>
  </w:style>
  <w:style w:type="paragraph" w:styleId="Textoindependiente2">
    <w:name w:val="Body Text 2"/>
    <w:basedOn w:val="Normal"/>
    <w:link w:val="Textoindependiente2Car"/>
    <w:rsid w:val="00E14C17"/>
    <w:pPr>
      <w:jc w:val="center"/>
    </w:pPr>
    <w:rPr>
      <w:sz w:val="24"/>
      <w:szCs w:val="24"/>
    </w:rPr>
  </w:style>
  <w:style w:type="character" w:customStyle="1" w:styleId="Textoindependiente2Car">
    <w:name w:val="Texto independiente 2 Car"/>
    <w:basedOn w:val="Fuentedeprrafopredeter"/>
    <w:link w:val="Textoindependiente2"/>
    <w:rsid w:val="00E14C17"/>
    <w:rPr>
      <w:rFonts w:ascii="Times New Roman" w:eastAsia="Times New Roman" w:hAnsi="Times New Roman" w:cs="Times New Roman"/>
      <w:sz w:val="24"/>
      <w:szCs w:val="24"/>
      <w:lang w:val="es-ES" w:eastAsia="es-ES"/>
    </w:rPr>
  </w:style>
  <w:style w:type="character" w:styleId="Refdecomentario">
    <w:name w:val="annotation reference"/>
    <w:semiHidden/>
    <w:rsid w:val="00E14C17"/>
    <w:rPr>
      <w:sz w:val="16"/>
      <w:szCs w:val="16"/>
    </w:rPr>
  </w:style>
  <w:style w:type="paragraph" w:styleId="Textocomentario">
    <w:name w:val="annotation text"/>
    <w:basedOn w:val="Normal"/>
    <w:link w:val="TextocomentarioCar"/>
    <w:semiHidden/>
    <w:rsid w:val="00E14C17"/>
  </w:style>
  <w:style w:type="character" w:customStyle="1" w:styleId="TextocomentarioCar">
    <w:name w:val="Texto comentario Car"/>
    <w:basedOn w:val="Fuentedeprrafopredeter"/>
    <w:link w:val="Textocomentario"/>
    <w:semiHidden/>
    <w:rsid w:val="00E14C17"/>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E14C17"/>
    <w:pPr>
      <w:ind w:left="705" w:hanging="705"/>
    </w:pPr>
    <w:rPr>
      <w:sz w:val="24"/>
      <w:szCs w:val="24"/>
      <w:lang w:val="es-ES_tradnl"/>
    </w:rPr>
  </w:style>
  <w:style w:type="character" w:customStyle="1" w:styleId="Sangra3detindependienteCar">
    <w:name w:val="Sangría 3 de t. independiente Car"/>
    <w:basedOn w:val="Fuentedeprrafopredeter"/>
    <w:link w:val="Sangra3detindependiente"/>
    <w:rsid w:val="00E14C17"/>
    <w:rPr>
      <w:rFonts w:ascii="Times New Roman" w:eastAsia="Times New Roman" w:hAnsi="Times New Roman" w:cs="Times New Roman"/>
      <w:sz w:val="24"/>
      <w:szCs w:val="24"/>
      <w:lang w:val="es-ES_tradnl" w:eastAsia="es-ES"/>
    </w:rPr>
  </w:style>
  <w:style w:type="paragraph" w:styleId="Textoindependiente">
    <w:name w:val="Body Text"/>
    <w:basedOn w:val="Normal"/>
    <w:link w:val="TextoindependienteCar"/>
    <w:rsid w:val="00E14C17"/>
    <w:pPr>
      <w:spacing w:after="120"/>
    </w:pPr>
  </w:style>
  <w:style w:type="character" w:customStyle="1" w:styleId="TextoindependienteCar">
    <w:name w:val="Texto independiente Car"/>
    <w:basedOn w:val="Fuentedeprrafopredeter"/>
    <w:link w:val="Textoindependiente"/>
    <w:rsid w:val="00E14C17"/>
    <w:rPr>
      <w:rFonts w:ascii="Times New Roman" w:eastAsia="Times New Roman" w:hAnsi="Times New Roman" w:cs="Times New Roman"/>
      <w:sz w:val="20"/>
      <w:szCs w:val="20"/>
      <w:lang w:val="es-ES" w:eastAsia="es-ES"/>
    </w:rPr>
  </w:style>
  <w:style w:type="paragraph" w:styleId="Lista">
    <w:name w:val="List"/>
    <w:basedOn w:val="Normal"/>
    <w:rsid w:val="00E14C17"/>
    <w:pPr>
      <w:ind w:left="283" w:hanging="283"/>
    </w:pPr>
  </w:style>
  <w:style w:type="paragraph" w:styleId="Encabezadodemensaje">
    <w:name w:val="Message Header"/>
    <w:basedOn w:val="Normal"/>
    <w:link w:val="EncabezadodemensajeCar"/>
    <w:rsid w:val="00E14C1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EncabezadodemensajeCar">
    <w:name w:val="Encabezado de mensaje Car"/>
    <w:basedOn w:val="Fuentedeprrafopredeter"/>
    <w:link w:val="Encabezadodemensaje"/>
    <w:rsid w:val="00E14C17"/>
    <w:rPr>
      <w:rFonts w:ascii="Arial" w:eastAsia="Times New Roman" w:hAnsi="Arial" w:cs="Times New Roman"/>
      <w:sz w:val="24"/>
      <w:szCs w:val="20"/>
      <w:shd w:val="pct20" w:color="auto" w:fill="auto"/>
      <w:lang w:val="es-ES" w:eastAsia="es-ES"/>
    </w:rPr>
  </w:style>
  <w:style w:type="table" w:styleId="Tablaconcuadrcula">
    <w:name w:val="Table Grid"/>
    <w:basedOn w:val="Tablanormal"/>
    <w:uiPriority w:val="59"/>
    <w:rsid w:val="00E14C1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CC">
    <w:name w:val="Lista CC."/>
    <w:basedOn w:val="Normal"/>
    <w:rsid w:val="00E14C17"/>
  </w:style>
  <w:style w:type="paragraph" w:styleId="Textoindependienteprimerasangra">
    <w:name w:val="Body Text First Indent"/>
    <w:basedOn w:val="Textoindependiente"/>
    <w:link w:val="TextoindependienteprimerasangraCar"/>
    <w:rsid w:val="00E14C17"/>
    <w:pPr>
      <w:ind w:firstLine="210"/>
    </w:pPr>
    <w:rPr>
      <w:sz w:val="24"/>
      <w:szCs w:val="24"/>
    </w:rPr>
  </w:style>
  <w:style w:type="character" w:customStyle="1" w:styleId="TextoindependienteprimerasangraCar">
    <w:name w:val="Texto independiente primera sangría Car"/>
    <w:basedOn w:val="TextoindependienteCar"/>
    <w:link w:val="Textoindependienteprimerasangra"/>
    <w:rsid w:val="00E14C1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14C17"/>
    <w:pPr>
      <w:ind w:left="720"/>
      <w:contextualSpacing/>
    </w:pPr>
  </w:style>
  <w:style w:type="paragraph" w:customStyle="1" w:styleId="xmsonormal">
    <w:name w:val="x_msonormal"/>
    <w:basedOn w:val="Normal"/>
    <w:rsid w:val="00E14C17"/>
    <w:pPr>
      <w:spacing w:before="100" w:beforeAutospacing="1" w:after="100" w:afterAutospacing="1"/>
    </w:pPr>
    <w:rPr>
      <w:sz w:val="24"/>
      <w:szCs w:val="24"/>
      <w:lang w:val="es-MX" w:eastAsia="es-MX"/>
    </w:rPr>
  </w:style>
  <w:style w:type="paragraph" w:styleId="Subttulo">
    <w:name w:val="Subtitle"/>
    <w:basedOn w:val="Normal"/>
    <w:link w:val="SubttuloCar"/>
    <w:qFormat/>
    <w:rsid w:val="00E14C17"/>
    <w:pPr>
      <w:spacing w:after="60"/>
      <w:jc w:val="center"/>
      <w:outlineLvl w:val="1"/>
    </w:pPr>
    <w:rPr>
      <w:rFonts w:ascii="Arial" w:hAnsi="Arial" w:cs="Arial"/>
      <w:sz w:val="24"/>
      <w:szCs w:val="24"/>
    </w:rPr>
  </w:style>
  <w:style w:type="character" w:customStyle="1" w:styleId="SubttuloCar">
    <w:name w:val="Subtítulo Car"/>
    <w:basedOn w:val="Fuentedeprrafopredeter"/>
    <w:link w:val="Subttulo"/>
    <w:rsid w:val="00E14C17"/>
    <w:rPr>
      <w:rFonts w:ascii="Arial" w:eastAsia="Times New Roman" w:hAnsi="Arial" w:cs="Arial"/>
      <w:sz w:val="24"/>
      <w:szCs w:val="24"/>
      <w:lang w:val="es-ES" w:eastAsia="es-ES"/>
    </w:rPr>
  </w:style>
  <w:style w:type="paragraph" w:customStyle="1" w:styleId="Texto">
    <w:name w:val="Texto"/>
    <w:basedOn w:val="Normal"/>
    <w:link w:val="TextoCar"/>
    <w:qFormat/>
    <w:rsid w:val="00E14C17"/>
    <w:pPr>
      <w:spacing w:after="101" w:line="216" w:lineRule="exact"/>
      <w:ind w:firstLine="288"/>
      <w:jc w:val="both"/>
    </w:pPr>
    <w:rPr>
      <w:rFonts w:ascii="Arial" w:hAnsi="Arial"/>
      <w:sz w:val="18"/>
    </w:rPr>
  </w:style>
  <w:style w:type="character" w:customStyle="1" w:styleId="TextoCar">
    <w:name w:val="Texto Car"/>
    <w:link w:val="Texto"/>
    <w:locked/>
    <w:rsid w:val="00E14C17"/>
    <w:rPr>
      <w:rFonts w:ascii="Arial" w:eastAsia="Times New Roman" w:hAnsi="Arial" w:cs="Times New Roman"/>
      <w:sz w:val="18"/>
      <w:szCs w:val="20"/>
      <w:lang w:val="es-ES" w:eastAsia="es-ES"/>
    </w:rPr>
  </w:style>
  <w:style w:type="paragraph" w:styleId="NormalWeb">
    <w:name w:val="Normal (Web)"/>
    <w:basedOn w:val="Normal"/>
    <w:uiPriority w:val="99"/>
    <w:unhideWhenUsed/>
    <w:rsid w:val="00E14C17"/>
    <w:pPr>
      <w:spacing w:before="100" w:beforeAutospacing="1" w:after="100" w:afterAutospacing="1"/>
    </w:pPr>
    <w:rPr>
      <w:sz w:val="24"/>
      <w:szCs w:val="24"/>
      <w:lang w:val="es-MX" w:eastAsia="es-MX"/>
    </w:rPr>
  </w:style>
  <w:style w:type="paragraph" w:styleId="Textonotapie">
    <w:name w:val="footnote text"/>
    <w:basedOn w:val="Normal"/>
    <w:link w:val="TextonotapieCar"/>
    <w:uiPriority w:val="99"/>
    <w:unhideWhenUsed/>
    <w:rsid w:val="00E14C17"/>
    <w:rPr>
      <w:rFonts w:ascii="Calibri" w:eastAsia="Calibri" w:hAnsi="Calibri"/>
      <w:lang w:val="x-none" w:eastAsia="en-US"/>
    </w:rPr>
  </w:style>
  <w:style w:type="character" w:customStyle="1" w:styleId="TextonotapieCar">
    <w:name w:val="Texto nota pie Car"/>
    <w:basedOn w:val="Fuentedeprrafopredeter"/>
    <w:link w:val="Textonotapie"/>
    <w:uiPriority w:val="99"/>
    <w:rsid w:val="00E14C17"/>
    <w:rPr>
      <w:rFonts w:ascii="Calibri" w:eastAsia="Calibri" w:hAnsi="Calibri" w:cs="Times New Roman"/>
      <w:sz w:val="20"/>
      <w:szCs w:val="20"/>
      <w:lang w:val="x-none"/>
    </w:rPr>
  </w:style>
  <w:style w:type="character" w:styleId="Refdenotaalpie">
    <w:name w:val="footnote reference"/>
    <w:uiPriority w:val="99"/>
    <w:unhideWhenUsed/>
    <w:rsid w:val="00E14C17"/>
    <w:rPr>
      <w:vertAlign w:val="superscript"/>
    </w:rPr>
  </w:style>
  <w:style w:type="paragraph" w:customStyle="1" w:styleId="ROMANOS">
    <w:name w:val="ROMANOS"/>
    <w:basedOn w:val="Normal"/>
    <w:link w:val="ROMANOSCar"/>
    <w:rsid w:val="00E14C17"/>
    <w:pPr>
      <w:tabs>
        <w:tab w:val="left" w:pos="720"/>
      </w:tabs>
      <w:spacing w:after="101" w:line="216" w:lineRule="exact"/>
      <w:ind w:left="720" w:hanging="432"/>
      <w:jc w:val="both"/>
    </w:pPr>
    <w:rPr>
      <w:rFonts w:ascii="Arial" w:hAnsi="Arial"/>
      <w:sz w:val="18"/>
      <w:szCs w:val="18"/>
    </w:rPr>
  </w:style>
  <w:style w:type="paragraph" w:customStyle="1" w:styleId="INCISO">
    <w:name w:val="INCISO"/>
    <w:basedOn w:val="Normal"/>
    <w:rsid w:val="00E14C17"/>
    <w:pPr>
      <w:spacing w:after="101" w:line="216" w:lineRule="exact"/>
      <w:ind w:left="1080" w:hanging="360"/>
      <w:jc w:val="both"/>
    </w:pPr>
    <w:rPr>
      <w:rFonts w:ascii="Arial" w:hAnsi="Arial" w:cs="Arial"/>
      <w:sz w:val="18"/>
      <w:szCs w:val="18"/>
    </w:rPr>
  </w:style>
  <w:style w:type="paragraph" w:styleId="Sinespaciado">
    <w:name w:val="No Spacing"/>
    <w:uiPriority w:val="1"/>
    <w:qFormat/>
    <w:rsid w:val="00E14C17"/>
    <w:pPr>
      <w:spacing w:after="0" w:line="240" w:lineRule="auto"/>
    </w:pPr>
    <w:rPr>
      <w:rFonts w:ascii="Calibri" w:eastAsia="Calibri" w:hAnsi="Calibri" w:cs="Times New Roman"/>
    </w:rPr>
  </w:style>
  <w:style w:type="character" w:customStyle="1" w:styleId="ROMANOSCar">
    <w:name w:val="ROMANOS Car"/>
    <w:link w:val="ROMANOS"/>
    <w:locked/>
    <w:rsid w:val="00E14C17"/>
    <w:rPr>
      <w:rFonts w:ascii="Arial" w:eastAsia="Times New Roman" w:hAnsi="Arial" w:cs="Times New Roman"/>
      <w:sz w:val="18"/>
      <w:szCs w:val="18"/>
      <w:lang w:val="es-ES" w:eastAsia="es-ES"/>
    </w:rPr>
  </w:style>
  <w:style w:type="paragraph" w:styleId="Lista2">
    <w:name w:val="List 2"/>
    <w:basedOn w:val="Normal"/>
    <w:rsid w:val="00E14C17"/>
    <w:pPr>
      <w:ind w:left="566" w:hanging="283"/>
      <w:contextualSpacing/>
    </w:pPr>
  </w:style>
  <w:style w:type="paragraph" w:styleId="Continuarlista">
    <w:name w:val="List Continue"/>
    <w:basedOn w:val="Normal"/>
    <w:rsid w:val="00E14C17"/>
    <w:pPr>
      <w:spacing w:after="120"/>
      <w:ind w:left="283"/>
      <w:contextualSpacing/>
    </w:pPr>
  </w:style>
  <w:style w:type="paragraph" w:styleId="Continuarlista2">
    <w:name w:val="List Continue 2"/>
    <w:basedOn w:val="Normal"/>
    <w:rsid w:val="00E14C17"/>
    <w:pPr>
      <w:spacing w:after="120"/>
      <w:ind w:left="566"/>
      <w:contextualSpacing/>
    </w:pPr>
  </w:style>
  <w:style w:type="paragraph" w:customStyle="1" w:styleId="Epgrafe1">
    <w:name w:val="Epígrafe1"/>
    <w:basedOn w:val="Normal"/>
    <w:next w:val="Normal"/>
    <w:unhideWhenUsed/>
    <w:qFormat/>
    <w:rsid w:val="00E14C17"/>
    <w:rPr>
      <w:b/>
      <w:bCs/>
    </w:rPr>
  </w:style>
  <w:style w:type="paragraph" w:customStyle="1" w:styleId="Ttulo10">
    <w:name w:val="Título1"/>
    <w:basedOn w:val="Normal"/>
    <w:next w:val="Normal"/>
    <w:link w:val="TtuloCar"/>
    <w:qFormat/>
    <w:rsid w:val="00E14C17"/>
    <w:pPr>
      <w:spacing w:before="240" w:after="60"/>
      <w:jc w:val="center"/>
      <w:outlineLvl w:val="0"/>
    </w:pPr>
    <w:rPr>
      <w:rFonts w:ascii="Cambria" w:hAnsi="Cambria"/>
      <w:b/>
      <w:bCs/>
      <w:kern w:val="28"/>
      <w:sz w:val="32"/>
      <w:szCs w:val="32"/>
    </w:rPr>
  </w:style>
  <w:style w:type="character" w:customStyle="1" w:styleId="TtuloCar">
    <w:name w:val="Título Car"/>
    <w:link w:val="Ttulo10"/>
    <w:rsid w:val="00E14C17"/>
    <w:rPr>
      <w:rFonts w:ascii="Cambria" w:eastAsia="Times New Roman" w:hAnsi="Cambria" w:cs="Times New Roman"/>
      <w:b/>
      <w:bCs/>
      <w:kern w:val="28"/>
      <w:sz w:val="32"/>
      <w:szCs w:val="32"/>
      <w:lang w:val="es-ES" w:eastAsia="es-ES"/>
    </w:rPr>
  </w:style>
  <w:style w:type="character" w:styleId="nfasis">
    <w:name w:val="Emphasis"/>
    <w:qFormat/>
    <w:rsid w:val="00E14C17"/>
    <w:rPr>
      <w:i/>
      <w:iCs/>
    </w:rPr>
  </w:style>
  <w:style w:type="paragraph" w:styleId="Asuntodelcomentario">
    <w:name w:val="annotation subject"/>
    <w:basedOn w:val="Textocomentario"/>
    <w:next w:val="Textocomentario"/>
    <w:link w:val="AsuntodelcomentarioCar"/>
    <w:rsid w:val="00E14C17"/>
    <w:rPr>
      <w:b/>
      <w:bCs/>
    </w:rPr>
  </w:style>
  <w:style w:type="character" w:customStyle="1" w:styleId="AsuntodelcomentarioCar">
    <w:name w:val="Asunto del comentario Car"/>
    <w:basedOn w:val="TextocomentarioCar"/>
    <w:link w:val="Asuntodelcomentario"/>
    <w:rsid w:val="00E14C17"/>
    <w:rPr>
      <w:rFonts w:ascii="Times New Roman" w:eastAsia="Times New Roman" w:hAnsi="Times New Roman" w:cs="Times New Roman"/>
      <w:b/>
      <w:bCs/>
      <w:sz w:val="20"/>
      <w:szCs w:val="20"/>
      <w:lang w:val="es-ES" w:eastAsia="es-ES"/>
    </w:rPr>
  </w:style>
  <w:style w:type="numbering" w:customStyle="1" w:styleId="Sinlista1">
    <w:name w:val="Sin lista1"/>
    <w:next w:val="Sinlista"/>
    <w:uiPriority w:val="99"/>
    <w:semiHidden/>
    <w:rsid w:val="00E14C17"/>
  </w:style>
  <w:style w:type="numbering" w:customStyle="1" w:styleId="Sinlista2">
    <w:name w:val="Sin lista2"/>
    <w:next w:val="Sinlista"/>
    <w:uiPriority w:val="99"/>
    <w:semiHidden/>
    <w:rsid w:val="00E14C17"/>
  </w:style>
  <w:style w:type="character" w:customStyle="1" w:styleId="PuestoCar">
    <w:name w:val="Puesto Car"/>
    <w:rsid w:val="00E14C17"/>
    <w:rPr>
      <w:rFonts w:ascii="Cambria" w:hAnsi="Cambria"/>
      <w:b/>
      <w:bCs/>
      <w:kern w:val="28"/>
      <w:sz w:val="32"/>
      <w:szCs w:val="32"/>
      <w:lang w:val="es-ES" w:eastAsia="es-ES"/>
    </w:rPr>
  </w:style>
  <w:style w:type="numbering" w:customStyle="1" w:styleId="Sinlista3">
    <w:name w:val="Sin lista3"/>
    <w:next w:val="Sinlista"/>
    <w:uiPriority w:val="99"/>
    <w:semiHidden/>
    <w:rsid w:val="00E14C17"/>
  </w:style>
  <w:style w:type="character" w:customStyle="1" w:styleId="TextocomentarioCar1">
    <w:name w:val="Texto comentario Car1"/>
    <w:semiHidden/>
    <w:rsid w:val="00E14C17"/>
    <w:rPr>
      <w:lang w:val="es-ES" w:eastAsia="es-ES"/>
    </w:rPr>
  </w:style>
  <w:style w:type="numbering" w:customStyle="1" w:styleId="Sinlista4">
    <w:name w:val="Sin lista4"/>
    <w:next w:val="Sinlista"/>
    <w:uiPriority w:val="99"/>
    <w:semiHidden/>
    <w:unhideWhenUsed/>
    <w:rsid w:val="00E14C17"/>
  </w:style>
  <w:style w:type="table" w:customStyle="1" w:styleId="Tablaconcuadrcula1">
    <w:name w:val="Tabla con cuadrícula1"/>
    <w:basedOn w:val="Tablanormal"/>
    <w:next w:val="Tablaconcuadrcula"/>
    <w:uiPriority w:val="59"/>
    <w:rsid w:val="00E14C1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E14C17"/>
  </w:style>
  <w:style w:type="numbering" w:customStyle="1" w:styleId="Sinlista21">
    <w:name w:val="Sin lista21"/>
    <w:next w:val="Sinlista"/>
    <w:uiPriority w:val="99"/>
    <w:semiHidden/>
    <w:rsid w:val="00E14C17"/>
  </w:style>
  <w:style w:type="numbering" w:customStyle="1" w:styleId="Sinlista31">
    <w:name w:val="Sin lista31"/>
    <w:next w:val="Sinlista"/>
    <w:uiPriority w:val="99"/>
    <w:semiHidden/>
    <w:rsid w:val="00E14C17"/>
  </w:style>
  <w:style w:type="table" w:styleId="Sombreadoclaro-nfasis3">
    <w:name w:val="Light Shading Accent 3"/>
    <w:basedOn w:val="Tablanormal"/>
    <w:uiPriority w:val="60"/>
    <w:rsid w:val="00E14C17"/>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2">
    <w:name w:val="Light Shading Accent 2"/>
    <w:basedOn w:val="Tablanormal"/>
    <w:uiPriority w:val="60"/>
    <w:rsid w:val="00E14C17"/>
    <w:pPr>
      <w:spacing w:after="0" w:line="240" w:lineRule="auto"/>
    </w:pPr>
    <w:rPr>
      <w:rFonts w:ascii="Calibri" w:eastAsia="Calibri" w:hAnsi="Calibri" w:cs="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1">
    <w:name w:val="Light Shading Accent 1"/>
    <w:basedOn w:val="Tablanormal"/>
    <w:uiPriority w:val="60"/>
    <w:rsid w:val="00E14C17"/>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
    <w:name w:val="Light Shading"/>
    <w:basedOn w:val="Tablanormal"/>
    <w:uiPriority w:val="60"/>
    <w:rsid w:val="00E14C1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4">
    <w:name w:val="Light Shading Accent 4"/>
    <w:basedOn w:val="Tablanormal"/>
    <w:uiPriority w:val="60"/>
    <w:rsid w:val="00E14C17"/>
    <w:pPr>
      <w:spacing w:after="0" w:line="240" w:lineRule="auto"/>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Sinlista5">
    <w:name w:val="Sin lista5"/>
    <w:next w:val="Sinlista"/>
    <w:uiPriority w:val="99"/>
    <w:semiHidden/>
    <w:unhideWhenUsed/>
    <w:rsid w:val="00E14C17"/>
  </w:style>
  <w:style w:type="table" w:customStyle="1" w:styleId="Tablaconcuadrcula2">
    <w:name w:val="Tabla con cuadrícula2"/>
    <w:basedOn w:val="Tablanormal"/>
    <w:next w:val="Tablaconcuadrcula"/>
    <w:uiPriority w:val="59"/>
    <w:rsid w:val="00E14C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rsid w:val="00E14C17"/>
  </w:style>
  <w:style w:type="numbering" w:customStyle="1" w:styleId="Sinlista22">
    <w:name w:val="Sin lista22"/>
    <w:next w:val="Sinlista"/>
    <w:uiPriority w:val="99"/>
    <w:semiHidden/>
    <w:rsid w:val="00E14C17"/>
  </w:style>
  <w:style w:type="numbering" w:customStyle="1" w:styleId="Sinlista32">
    <w:name w:val="Sin lista32"/>
    <w:next w:val="Sinlista"/>
    <w:uiPriority w:val="99"/>
    <w:semiHidden/>
    <w:rsid w:val="00E14C17"/>
  </w:style>
  <w:style w:type="table" w:customStyle="1" w:styleId="Sombreadoclaro-nfasis31">
    <w:name w:val="Sombreado claro - Énfasis 31"/>
    <w:basedOn w:val="Tablanormal"/>
    <w:next w:val="Sombreadoclaro-nfasis3"/>
    <w:uiPriority w:val="60"/>
    <w:rsid w:val="00E14C17"/>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1">
    <w:name w:val="Sombreado claro - Énfasis 21"/>
    <w:basedOn w:val="Tablanormal"/>
    <w:next w:val="Sombreadoclaro-nfasis2"/>
    <w:uiPriority w:val="60"/>
    <w:rsid w:val="00E14C17"/>
    <w:pPr>
      <w:spacing w:after="0" w:line="240" w:lineRule="auto"/>
    </w:pPr>
    <w:rPr>
      <w:rFonts w:ascii="Calibri" w:eastAsia="Calibri" w:hAnsi="Calibri" w:cs="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11">
    <w:name w:val="Sombreado claro - Énfasis 11"/>
    <w:basedOn w:val="Tablanormal"/>
    <w:next w:val="Sombreadoclaro-nfasis1"/>
    <w:uiPriority w:val="60"/>
    <w:rsid w:val="00E14C17"/>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1">
    <w:name w:val="Sombreado claro1"/>
    <w:basedOn w:val="Tablanormal"/>
    <w:next w:val="Sombreadoclaro"/>
    <w:uiPriority w:val="60"/>
    <w:rsid w:val="00E14C1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41">
    <w:name w:val="Sombreado claro - Énfasis 41"/>
    <w:basedOn w:val="Tablanormal"/>
    <w:next w:val="Sombreadoclaro-nfasis4"/>
    <w:uiPriority w:val="60"/>
    <w:rsid w:val="00E14C17"/>
    <w:pPr>
      <w:spacing w:after="0" w:line="240" w:lineRule="auto"/>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Sinlista6">
    <w:name w:val="Sin lista6"/>
    <w:next w:val="Sinlista"/>
    <w:uiPriority w:val="99"/>
    <w:semiHidden/>
    <w:unhideWhenUsed/>
    <w:rsid w:val="00E14C17"/>
  </w:style>
  <w:style w:type="table" w:customStyle="1" w:styleId="Tablaconcuadrcula3">
    <w:name w:val="Tabla con cuadrícula3"/>
    <w:basedOn w:val="Tablanormal"/>
    <w:next w:val="Tablaconcuadrcula"/>
    <w:uiPriority w:val="59"/>
    <w:rsid w:val="00E14C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rsid w:val="00E14C17"/>
  </w:style>
  <w:style w:type="numbering" w:customStyle="1" w:styleId="Sinlista23">
    <w:name w:val="Sin lista23"/>
    <w:next w:val="Sinlista"/>
    <w:uiPriority w:val="99"/>
    <w:semiHidden/>
    <w:rsid w:val="00E14C17"/>
  </w:style>
  <w:style w:type="numbering" w:customStyle="1" w:styleId="Sinlista33">
    <w:name w:val="Sin lista33"/>
    <w:next w:val="Sinlista"/>
    <w:uiPriority w:val="99"/>
    <w:semiHidden/>
    <w:rsid w:val="00E14C17"/>
  </w:style>
  <w:style w:type="table" w:customStyle="1" w:styleId="Sombreadoclaro-nfasis32">
    <w:name w:val="Sombreado claro - Énfasis 32"/>
    <w:basedOn w:val="Tablanormal"/>
    <w:next w:val="Sombreadoclaro-nfasis3"/>
    <w:uiPriority w:val="60"/>
    <w:rsid w:val="00E14C17"/>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2">
    <w:name w:val="Sombreado claro - Énfasis 22"/>
    <w:basedOn w:val="Tablanormal"/>
    <w:next w:val="Sombreadoclaro-nfasis2"/>
    <w:uiPriority w:val="60"/>
    <w:rsid w:val="00E14C17"/>
    <w:pPr>
      <w:spacing w:after="0" w:line="240" w:lineRule="auto"/>
    </w:pPr>
    <w:rPr>
      <w:rFonts w:ascii="Calibri" w:eastAsia="Calibri" w:hAnsi="Calibri" w:cs="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12">
    <w:name w:val="Sombreado claro - Énfasis 12"/>
    <w:basedOn w:val="Tablanormal"/>
    <w:next w:val="Sombreadoclaro-nfasis1"/>
    <w:uiPriority w:val="60"/>
    <w:rsid w:val="00E14C17"/>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2">
    <w:name w:val="Sombreado claro2"/>
    <w:basedOn w:val="Tablanormal"/>
    <w:next w:val="Sombreadoclaro"/>
    <w:uiPriority w:val="60"/>
    <w:rsid w:val="00E14C1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42">
    <w:name w:val="Sombreado claro - Énfasis 42"/>
    <w:basedOn w:val="Tablanormal"/>
    <w:next w:val="Sombreadoclaro-nfasis4"/>
    <w:uiPriority w:val="60"/>
    <w:rsid w:val="00E14C17"/>
    <w:pPr>
      <w:spacing w:after="0" w:line="240" w:lineRule="auto"/>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18006">
      <w:bodyDiv w:val="1"/>
      <w:marLeft w:val="0"/>
      <w:marRight w:val="0"/>
      <w:marTop w:val="0"/>
      <w:marBottom w:val="0"/>
      <w:divBdr>
        <w:top w:val="none" w:sz="0" w:space="0" w:color="auto"/>
        <w:left w:val="none" w:sz="0" w:space="0" w:color="auto"/>
        <w:bottom w:val="none" w:sz="0" w:space="0" w:color="auto"/>
        <w:right w:val="none" w:sz="0" w:space="0" w:color="auto"/>
      </w:divBdr>
    </w:div>
    <w:div w:id="583607506">
      <w:bodyDiv w:val="1"/>
      <w:marLeft w:val="0"/>
      <w:marRight w:val="0"/>
      <w:marTop w:val="0"/>
      <w:marBottom w:val="0"/>
      <w:divBdr>
        <w:top w:val="none" w:sz="0" w:space="0" w:color="auto"/>
        <w:left w:val="none" w:sz="0" w:space="0" w:color="auto"/>
        <w:bottom w:val="none" w:sz="0" w:space="0" w:color="auto"/>
        <w:right w:val="none" w:sz="0" w:space="0" w:color="auto"/>
      </w:divBdr>
    </w:div>
    <w:div w:id="825240683">
      <w:bodyDiv w:val="1"/>
      <w:marLeft w:val="0"/>
      <w:marRight w:val="0"/>
      <w:marTop w:val="0"/>
      <w:marBottom w:val="0"/>
      <w:divBdr>
        <w:top w:val="none" w:sz="0" w:space="0" w:color="auto"/>
        <w:left w:val="none" w:sz="0" w:space="0" w:color="auto"/>
        <w:bottom w:val="none" w:sz="0" w:space="0" w:color="auto"/>
        <w:right w:val="none" w:sz="0" w:space="0" w:color="auto"/>
      </w:divBdr>
    </w:div>
    <w:div w:id="1097363517">
      <w:bodyDiv w:val="1"/>
      <w:marLeft w:val="0"/>
      <w:marRight w:val="0"/>
      <w:marTop w:val="0"/>
      <w:marBottom w:val="0"/>
      <w:divBdr>
        <w:top w:val="none" w:sz="0" w:space="0" w:color="auto"/>
        <w:left w:val="none" w:sz="0" w:space="0" w:color="auto"/>
        <w:bottom w:val="none" w:sz="0" w:space="0" w:color="auto"/>
        <w:right w:val="none" w:sz="0" w:space="0" w:color="auto"/>
      </w:divBdr>
    </w:div>
    <w:div w:id="1146362137">
      <w:bodyDiv w:val="1"/>
      <w:marLeft w:val="0"/>
      <w:marRight w:val="0"/>
      <w:marTop w:val="0"/>
      <w:marBottom w:val="0"/>
      <w:divBdr>
        <w:top w:val="none" w:sz="0" w:space="0" w:color="auto"/>
        <w:left w:val="none" w:sz="0" w:space="0" w:color="auto"/>
        <w:bottom w:val="none" w:sz="0" w:space="0" w:color="auto"/>
        <w:right w:val="none" w:sz="0" w:space="0" w:color="auto"/>
      </w:divBdr>
    </w:div>
    <w:div w:id="1332566654">
      <w:bodyDiv w:val="1"/>
      <w:marLeft w:val="0"/>
      <w:marRight w:val="0"/>
      <w:marTop w:val="0"/>
      <w:marBottom w:val="0"/>
      <w:divBdr>
        <w:top w:val="none" w:sz="0" w:space="0" w:color="auto"/>
        <w:left w:val="none" w:sz="0" w:space="0" w:color="auto"/>
        <w:bottom w:val="none" w:sz="0" w:space="0" w:color="auto"/>
        <w:right w:val="none" w:sz="0" w:space="0" w:color="auto"/>
      </w:divBdr>
    </w:div>
    <w:div w:id="1648974894">
      <w:bodyDiv w:val="1"/>
      <w:marLeft w:val="0"/>
      <w:marRight w:val="0"/>
      <w:marTop w:val="0"/>
      <w:marBottom w:val="0"/>
      <w:divBdr>
        <w:top w:val="none" w:sz="0" w:space="0" w:color="auto"/>
        <w:left w:val="none" w:sz="0" w:space="0" w:color="auto"/>
        <w:bottom w:val="none" w:sz="0" w:space="0" w:color="auto"/>
        <w:right w:val="none" w:sz="0" w:space="0" w:color="auto"/>
      </w:divBdr>
    </w:div>
    <w:div w:id="20736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4A40-0086-420F-94B4-2E1CE1AA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4927</Words>
  <Characters>27099</Characters>
  <Application>Microsoft Office Word</Application>
  <DocSecurity>0</DocSecurity>
  <Lines>404</Lines>
  <Paragraphs>81</Paragraphs>
  <ScaleCrop>false</ScaleCrop>
  <HeadingPairs>
    <vt:vector size="2" baseType="variant">
      <vt:variant>
        <vt:lpstr>Título</vt:lpstr>
      </vt:variant>
      <vt:variant>
        <vt:i4>1</vt:i4>
      </vt:variant>
    </vt:vector>
  </HeadingPairs>
  <TitlesOfParts>
    <vt:vector size="1" baseType="lpstr">
      <vt:lpstr/>
    </vt:vector>
  </TitlesOfParts>
  <Company>PJEM</Company>
  <LinksUpToDate>false</LinksUpToDate>
  <CharactersWithSpaces>31945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Alfredo Cruz</dc:creator>
  <cp:keywords/>
  <dc:description/>
  <cp:lastModifiedBy>ADMI</cp:lastModifiedBy>
  <cp:revision>2</cp:revision>
  <cp:lastPrinted>2025-10-23T22:40:00Z</cp:lastPrinted>
  <dcterms:created xsi:type="dcterms:W3CDTF">2026-04-15T18:52:00Z</dcterms:created>
  <dcterms:modified xsi:type="dcterms:W3CDTF">2026-04-15T18:52:00Z</dcterms:modified>
</cp:coreProperties>
</file>